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6A3" w:rsidRDefault="007A16A3" w:rsidP="007A16A3">
      <w:pPr>
        <w:pStyle w:val="3"/>
        <w:numPr>
          <w:ilvl w:val="0"/>
          <w:numId w:val="0"/>
        </w:numPr>
        <w:rPr>
          <w:bCs/>
        </w:rPr>
      </w:pPr>
      <w:bookmarkStart w:id="0" w:name="_Toc199158681"/>
      <w:r w:rsidRPr="00E81A18">
        <w:rPr>
          <w:bCs/>
        </w:rPr>
        <w:t>ЛЕКЦИЯ 4</w:t>
      </w:r>
      <w:bookmarkEnd w:id="0"/>
    </w:p>
    <w:p w:rsidR="007A16A3" w:rsidRPr="00E81A18" w:rsidRDefault="007A16A3" w:rsidP="007A16A3"/>
    <w:p w:rsidR="007A16A3" w:rsidRPr="003304DE" w:rsidRDefault="007A16A3" w:rsidP="007A16A3">
      <w:pPr>
        <w:pStyle w:val="3"/>
        <w:numPr>
          <w:ilvl w:val="0"/>
          <w:numId w:val="0"/>
        </w:numPr>
        <w:jc w:val="center"/>
        <w:rPr>
          <w:b/>
          <w:bCs/>
        </w:rPr>
      </w:pPr>
      <w:bookmarkStart w:id="1" w:name="_Toc199158682"/>
      <w:r w:rsidRPr="003304DE">
        <w:rPr>
          <w:b/>
          <w:bCs/>
        </w:rPr>
        <w:t xml:space="preserve">4.4  </w:t>
      </w:r>
      <w:bookmarkStart w:id="2" w:name="_Toc58908268"/>
      <w:r w:rsidRPr="003304DE">
        <w:rPr>
          <w:b/>
          <w:bCs/>
        </w:rPr>
        <w:t xml:space="preserve"> Элементы механики жидкостей и газов.</w:t>
      </w:r>
      <w:bookmarkEnd w:id="1"/>
      <w:bookmarkEnd w:id="2"/>
    </w:p>
    <w:p w:rsidR="007A16A3" w:rsidRDefault="007A16A3" w:rsidP="007A16A3">
      <w:pPr>
        <w:pStyle w:val="3"/>
        <w:numPr>
          <w:ilvl w:val="0"/>
          <w:numId w:val="0"/>
        </w:numPr>
        <w:rPr>
          <w:b/>
          <w:bCs/>
        </w:rPr>
      </w:pPr>
      <w:bookmarkStart w:id="3" w:name="_Toc58908269"/>
      <w:bookmarkStart w:id="4" w:name="_Toc199158683"/>
    </w:p>
    <w:p w:rsidR="007A16A3" w:rsidRDefault="007A16A3" w:rsidP="007A16A3">
      <w:pPr>
        <w:pStyle w:val="3"/>
        <w:numPr>
          <w:ilvl w:val="0"/>
          <w:numId w:val="0"/>
        </w:numPr>
        <w:rPr>
          <w:bCs/>
        </w:rPr>
      </w:pPr>
      <w:r w:rsidRPr="00D777B6">
        <w:rPr>
          <w:bCs/>
        </w:rPr>
        <w:t>4.4.1 Давление в жидкости и газе.</w:t>
      </w:r>
      <w:bookmarkEnd w:id="3"/>
      <w:bookmarkEnd w:id="4"/>
    </w:p>
    <w:p w:rsidR="007A16A3" w:rsidRPr="00D777B6" w:rsidRDefault="007A16A3" w:rsidP="007A16A3"/>
    <w:p w:rsidR="007A16A3" w:rsidRPr="006E46B7" w:rsidRDefault="007A16A3" w:rsidP="007A16A3">
      <w:pPr>
        <w:ind w:firstLine="708"/>
        <w:rPr>
          <w:szCs w:val="28"/>
        </w:rPr>
      </w:pPr>
      <w:r w:rsidRPr="006E46B7">
        <w:rPr>
          <w:szCs w:val="28"/>
        </w:rPr>
        <w:t>Молекулы газа, совершая беспорядочное, хаотическое дви</w:t>
      </w:r>
      <w:r w:rsidRPr="006E46B7">
        <w:rPr>
          <w:szCs w:val="28"/>
        </w:rPr>
        <w:softHyphen/>
        <w:t>жение, не связаны или слабо связаны силами взаимодействия, поэтому они движутся свободно и в результате соударений стре</w:t>
      </w:r>
      <w:r w:rsidRPr="006E46B7">
        <w:rPr>
          <w:szCs w:val="28"/>
        </w:rPr>
        <w:softHyphen/>
        <w:t>мятся разлететься во все стороны, заполняя весь предоставленный им объем, т.е. объем газа определяется объемом того сосуда, кото</w:t>
      </w:r>
      <w:r w:rsidRPr="006E46B7">
        <w:rPr>
          <w:szCs w:val="28"/>
        </w:rPr>
        <w:softHyphen/>
        <w:t>рый газ занимает.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>Как и газ, жидкость принимает форму того сосуда, в кото</w:t>
      </w:r>
      <w:r w:rsidRPr="006E46B7">
        <w:rPr>
          <w:szCs w:val="28"/>
        </w:rPr>
        <w:softHyphen/>
        <w:t>рый она заключена. Но в жидкостях в отличие от газов среднее расстояние между молекулами остается практически постоянным, поэтому жидкость обладает практически неизменным объемом.</w:t>
      </w:r>
    </w:p>
    <w:p w:rsidR="007A16A3" w:rsidRPr="006E46B7" w:rsidRDefault="007A16A3" w:rsidP="007A16A3">
      <w:pPr>
        <w:pStyle w:val="22"/>
        <w:rPr>
          <w:szCs w:val="28"/>
        </w:rPr>
      </w:pPr>
      <w:r w:rsidRPr="006E46B7">
        <w:rPr>
          <w:szCs w:val="28"/>
        </w:rPr>
        <w:t>Хотя свойства жидкостей и газов во многом отличаются, в ряде механических явлений их поведение определяется одинако</w:t>
      </w:r>
      <w:r w:rsidRPr="006E46B7">
        <w:rPr>
          <w:szCs w:val="28"/>
        </w:rPr>
        <w:softHyphen/>
        <w:t xml:space="preserve">выми параметрами и идентичными уравнениями. Поэтому </w:t>
      </w:r>
      <w:proofErr w:type="spellStart"/>
      <w:r w:rsidRPr="006E46B7">
        <w:rPr>
          <w:szCs w:val="28"/>
        </w:rPr>
        <w:t>гидроаэромеханика</w:t>
      </w:r>
      <w:proofErr w:type="spellEnd"/>
      <w:r w:rsidRPr="006E46B7">
        <w:rPr>
          <w:szCs w:val="28"/>
        </w:rPr>
        <w:t xml:space="preserve"> — раздел механики, изучающий равновесие и дви</w:t>
      </w:r>
      <w:r w:rsidRPr="006E46B7">
        <w:rPr>
          <w:szCs w:val="28"/>
        </w:rPr>
        <w:softHyphen/>
        <w:t>жение жидкостей и газов, их взаимодействие между собой и обтекаемыми или твердыми телами — использует единый подход к изучению жидкостей и газов.</w:t>
      </w:r>
    </w:p>
    <w:p w:rsidR="007A16A3" w:rsidRPr="006E46B7" w:rsidRDefault="0037028A" w:rsidP="007A16A3">
      <w:pPr>
        <w:rPr>
          <w:snapToGrid w:val="0"/>
          <w:szCs w:val="28"/>
        </w:rPr>
      </w:pPr>
      <w:r>
        <w:rPr>
          <w:noProof/>
          <w:szCs w:val="28"/>
        </w:rPr>
        <w:pict>
          <v:group id="_x0000_s1047" style="position:absolute;margin-left:0;margin-top:78.45pt;width:112.5pt;height:146pt;z-index:251667456" coordorigin="1440,13918" coordsize="2250,29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1440;top:13918;width:2250;height:2205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1440;top:16118;width:2250;height:720" filled="f" stroked="f" strokecolor="#030">
              <v:textbox style="mso-next-textbox:#_x0000_s1049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1.16</w:t>
                    </w:r>
                  </w:p>
                </w:txbxContent>
              </v:textbox>
            </v:shape>
            <w10:wrap type="square"/>
          </v:group>
          <o:OLEObject Type="Embed" ProgID="PBrush" ShapeID="_x0000_s1048" DrawAspect="Content" ObjectID="_1470643552" r:id="rId6"/>
        </w:pict>
      </w:r>
      <w:r w:rsidR="007A16A3" w:rsidRPr="006E46B7">
        <w:rPr>
          <w:snapToGrid w:val="0"/>
          <w:szCs w:val="28"/>
        </w:rPr>
        <w:t>В механике жидкости и газы рассматриваются как сплош</w:t>
      </w:r>
      <w:r w:rsidR="007A16A3" w:rsidRPr="006E46B7">
        <w:rPr>
          <w:snapToGrid w:val="0"/>
          <w:szCs w:val="28"/>
        </w:rPr>
        <w:softHyphen/>
        <w:t>ные, непрерывно распределенные тела в занятой ими части про</w:t>
      </w:r>
      <w:r w:rsidR="007A16A3" w:rsidRPr="006E46B7">
        <w:rPr>
          <w:snapToGrid w:val="0"/>
          <w:szCs w:val="28"/>
        </w:rPr>
        <w:softHyphen/>
        <w:t xml:space="preserve">странства. Плотность жидкости мало зависит от давления и во многих задачах можно пользоваться понятием </w:t>
      </w:r>
      <w:r w:rsidR="007A16A3" w:rsidRPr="006E46B7">
        <w:rPr>
          <w:i/>
          <w:snapToGrid w:val="0"/>
          <w:color w:val="0000FF"/>
          <w:szCs w:val="28"/>
        </w:rPr>
        <w:t>несжимаемой жид</w:t>
      </w:r>
      <w:r w:rsidR="007A16A3" w:rsidRPr="006E46B7">
        <w:rPr>
          <w:i/>
          <w:snapToGrid w:val="0"/>
          <w:color w:val="0000FF"/>
          <w:szCs w:val="28"/>
        </w:rPr>
        <w:softHyphen/>
        <w:t>кости</w:t>
      </w:r>
      <w:r w:rsidRPr="006E46B7">
        <w:rPr>
          <w:i/>
          <w:snapToGrid w:val="0"/>
          <w:color w:val="0000FF"/>
          <w:szCs w:val="28"/>
        </w:rPr>
        <w:fldChar w:fldCharType="begin"/>
      </w:r>
      <w:r w:rsidR="007A16A3" w:rsidRPr="006E46B7">
        <w:rPr>
          <w:szCs w:val="28"/>
        </w:rPr>
        <w:instrText xml:space="preserve"> XE "</w:instrText>
      </w:r>
      <w:r w:rsidR="007A16A3" w:rsidRPr="006E46B7">
        <w:rPr>
          <w:i/>
          <w:snapToGrid w:val="0"/>
          <w:color w:val="0000FF"/>
          <w:szCs w:val="28"/>
        </w:rPr>
        <w:instrText>несжимаемой жид</w:instrText>
      </w:r>
      <w:r w:rsidR="007A16A3" w:rsidRPr="006E46B7">
        <w:rPr>
          <w:i/>
          <w:snapToGrid w:val="0"/>
          <w:color w:val="0000FF"/>
          <w:szCs w:val="28"/>
        </w:rPr>
        <w:softHyphen/>
        <w:instrText>кости</w:instrText>
      </w:r>
      <w:r w:rsidR="007A16A3" w:rsidRPr="006E46B7">
        <w:rPr>
          <w:szCs w:val="28"/>
        </w:rPr>
        <w:instrText xml:space="preserve">" </w:instrText>
      </w:r>
      <w:r w:rsidRPr="006E46B7">
        <w:rPr>
          <w:i/>
          <w:snapToGrid w:val="0"/>
          <w:color w:val="0000FF"/>
          <w:szCs w:val="28"/>
        </w:rPr>
        <w:fldChar w:fldCharType="end"/>
      </w:r>
      <w:r w:rsidR="007A16A3" w:rsidRPr="006E46B7">
        <w:rPr>
          <w:snapToGrid w:val="0"/>
          <w:szCs w:val="28"/>
        </w:rPr>
        <w:t xml:space="preserve"> — жидкости, плотность которой всюду одинакова и не из</w:t>
      </w:r>
      <w:r w:rsidR="007A16A3" w:rsidRPr="006E46B7">
        <w:rPr>
          <w:snapToGrid w:val="0"/>
          <w:szCs w:val="28"/>
        </w:rPr>
        <w:softHyphen/>
        <w:t>меняется со временем.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Жидкости  имеют  следующие  наиболее  характерные свойства.</w:t>
      </w:r>
    </w:p>
    <w:p w:rsidR="007A16A3" w:rsidRPr="006E46B7" w:rsidRDefault="007A16A3" w:rsidP="007A16A3">
      <w:pPr>
        <w:pStyle w:val="24"/>
        <w:ind w:firstLine="426"/>
        <w:rPr>
          <w:sz w:val="28"/>
          <w:szCs w:val="28"/>
        </w:rPr>
      </w:pPr>
      <w:r w:rsidRPr="006E46B7">
        <w:rPr>
          <w:sz w:val="28"/>
          <w:szCs w:val="28"/>
        </w:rPr>
        <w:t>Типичные жидкости (вода, бен</w:t>
      </w:r>
      <w:r w:rsidRPr="006E46B7">
        <w:rPr>
          <w:sz w:val="28"/>
          <w:szCs w:val="28"/>
        </w:rPr>
        <w:softHyphen/>
        <w:t>зин, спирт и т.п.) не имеют трения покоя, частицы их очень подвижны. В других жидкостях имеется вязкость (внутреннее трение) — это мед, масло, вар и т.п. Однако при продолжитель</w:t>
      </w:r>
      <w:r w:rsidRPr="006E46B7">
        <w:rPr>
          <w:sz w:val="28"/>
          <w:szCs w:val="28"/>
        </w:rPr>
        <w:softHyphen/>
        <w:t>ном действии силы частицы вязкой жидкости тоже становятся подвиж</w:t>
      </w:r>
      <w:r w:rsidRPr="006E46B7">
        <w:rPr>
          <w:sz w:val="28"/>
          <w:szCs w:val="28"/>
        </w:rPr>
        <w:softHyphen/>
        <w:t>ными. Это свойство выражается так: жидкости не имеют упругости формы, для</w:t>
      </w:r>
      <w:r w:rsidRPr="006E46B7">
        <w:rPr>
          <w:b/>
          <w:sz w:val="28"/>
          <w:szCs w:val="28"/>
        </w:rPr>
        <w:t xml:space="preserve"> </w:t>
      </w:r>
      <w:r w:rsidRPr="006E46B7">
        <w:rPr>
          <w:sz w:val="28"/>
          <w:szCs w:val="28"/>
        </w:rPr>
        <w:t>них модуль сдвига равен нулю.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Практически все жидкости не</w:t>
      </w:r>
      <w:r w:rsidRPr="006E46B7">
        <w:rPr>
          <w:snapToGrid w:val="0"/>
          <w:szCs w:val="28"/>
        </w:rPr>
        <w:softHyphen/>
        <w:t>сжимаемы. Это значит, что для них коэффициенты сжатия имеют очень малые значения. Следовательно, приближенно можно считать все жид</w:t>
      </w:r>
      <w:r w:rsidRPr="006E46B7">
        <w:rPr>
          <w:snapToGrid w:val="0"/>
          <w:szCs w:val="28"/>
        </w:rPr>
        <w:softHyphen/>
        <w:t xml:space="preserve">кости невязкими и несжимаемыми: </w:t>
      </w:r>
      <w:r w:rsidRPr="006E46B7">
        <w:rPr>
          <w:i/>
          <w:snapToGrid w:val="0"/>
          <w:color w:val="0000FF"/>
          <w:szCs w:val="28"/>
        </w:rPr>
        <w:t>такие жидкости назы</w:t>
      </w:r>
      <w:r w:rsidRPr="006E46B7">
        <w:rPr>
          <w:i/>
          <w:snapToGrid w:val="0"/>
          <w:color w:val="0000FF"/>
          <w:szCs w:val="28"/>
        </w:rPr>
        <w:softHyphen/>
        <w:t>ваются идеальными</w:t>
      </w:r>
      <w:r w:rsidRPr="006E46B7">
        <w:rPr>
          <w:snapToGrid w:val="0"/>
          <w:szCs w:val="28"/>
        </w:rPr>
        <w:t xml:space="preserve">. 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Еще В.Паскаль (1623-1662) установил, что давление на жидкость передается ею равномерно во все сто</w:t>
      </w:r>
      <w:r w:rsidRPr="006E46B7">
        <w:rPr>
          <w:snapToGrid w:val="0"/>
          <w:szCs w:val="28"/>
        </w:rPr>
        <w:softHyphen/>
        <w:t>роны (закон Паскаля).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Действие силы тяжести приводит к возникновению  разности давлений между  горизон</w:t>
      </w:r>
      <w:r w:rsidRPr="006E46B7">
        <w:rPr>
          <w:snapToGrid w:val="0"/>
          <w:szCs w:val="28"/>
        </w:rPr>
        <w:softHyphen/>
        <w:t xml:space="preserve">тальными  слоями  жидкости находящимися на различной глубине. Разность сил давления в слоях </w:t>
      </w:r>
      <w:r w:rsidRPr="006E46B7">
        <w:rPr>
          <w:i/>
          <w:snapToGrid w:val="0"/>
          <w:szCs w:val="28"/>
        </w:rPr>
        <w:t xml:space="preserve">АВ </w:t>
      </w:r>
      <w:r w:rsidRPr="006E46B7">
        <w:rPr>
          <w:snapToGrid w:val="0"/>
          <w:szCs w:val="28"/>
        </w:rPr>
        <w:t xml:space="preserve">и </w:t>
      </w:r>
      <w:r w:rsidRPr="006E46B7">
        <w:rPr>
          <w:i/>
          <w:snapToGrid w:val="0"/>
          <w:szCs w:val="28"/>
        </w:rPr>
        <w:t xml:space="preserve"> СД </w:t>
      </w:r>
      <w:r w:rsidRPr="006E46B7">
        <w:rPr>
          <w:snapToGrid w:val="0"/>
          <w:szCs w:val="28"/>
        </w:rPr>
        <w:t xml:space="preserve">(рис. 1.16) равна весу </w:t>
      </w:r>
      <w:r w:rsidRPr="006E46B7">
        <w:rPr>
          <w:snapToGrid w:val="0"/>
          <w:szCs w:val="28"/>
        </w:rPr>
        <w:lastRenderedPageBreak/>
        <w:t xml:space="preserve">вертикального столба жидкости с основанием </w:t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и высотой </w:t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При поперечном сечении </w:t>
      </w:r>
      <w:r w:rsidRPr="006E46B7">
        <w:rPr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столба жидкости, его высоте </w:t>
      </w:r>
      <w:r w:rsidRPr="006E46B7">
        <w:rPr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 и плотности </w:t>
      </w:r>
      <w:r w:rsidRPr="006E46B7">
        <w:rPr>
          <w:snapToGrid w:val="0"/>
          <w:szCs w:val="28"/>
        </w:rPr>
        <w:sym w:font="Symbol" w:char="F072"/>
      </w:r>
      <w:r w:rsidRPr="006E46B7">
        <w:rPr>
          <w:snapToGrid w:val="0"/>
          <w:szCs w:val="28"/>
        </w:rPr>
        <w:t xml:space="preserve"> сила давления на слой находящийся на глубине 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snapToGrid w:val="0"/>
          <w:szCs w:val="28"/>
        </w:rPr>
        <w:t xml:space="preserve"> находится по формуле: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</w:rPr>
        <w:t xml:space="preserve"> =</w:t>
      </w:r>
      <w:r w:rsidRPr="006E46B7">
        <w:rPr>
          <w:i/>
          <w:snapToGrid w:val="0"/>
          <w:szCs w:val="28"/>
        </w:rPr>
        <w:sym w:font="Symbol" w:char="F072"/>
      </w:r>
      <w:proofErr w:type="spellStart"/>
      <w:r w:rsidRPr="006E46B7">
        <w:rPr>
          <w:i/>
          <w:snapToGrid w:val="0"/>
          <w:szCs w:val="28"/>
          <w:lang w:val="en-US"/>
        </w:rPr>
        <w:t>ghS</w:t>
      </w:r>
      <w:proofErr w:type="spellEnd"/>
      <w:r w:rsidRPr="006E46B7">
        <w:rPr>
          <w:snapToGrid w:val="0"/>
          <w:szCs w:val="28"/>
        </w:rPr>
        <w:t xml:space="preserve">, а давление на нижнее основание  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10"/>
        </w:rPr>
        <w:object w:dxaOrig="859" w:dyaOrig="320">
          <v:shape id="_x0000_i1025" type="#_x0000_t75" style="width:42.75pt;height:15.75pt" o:ole="" fillcolor="window">
            <v:imagedata r:id="rId7" o:title=""/>
          </v:shape>
          <o:OLEObject Type="Embed" ProgID="Equation.3" ShapeID="_x0000_i1025" DrawAspect="Content" ObjectID="_1470643506" r:id="rId8"/>
        </w:object>
      </w:r>
      <w:r w:rsidRPr="006E46B7">
        <w:tab/>
        <w:t>(1.</w:t>
      </w:r>
      <w:r>
        <w:t>98</w:t>
      </w:r>
      <w:r w:rsidRPr="006E46B7">
        <w:t>)</w:t>
      </w:r>
    </w:p>
    <w:p w:rsidR="007A16A3" w:rsidRPr="006E46B7" w:rsidRDefault="007A16A3" w:rsidP="007A16A3">
      <w:pPr>
        <w:ind w:firstLine="561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Если давление на поверхности </w:t>
      </w:r>
      <w:r w:rsidRPr="006E46B7">
        <w:rPr>
          <w:i/>
          <w:snapToGrid w:val="0"/>
          <w:szCs w:val="28"/>
          <w:lang w:val="en-US"/>
        </w:rPr>
        <w:t>P</w:t>
      </w:r>
      <w:r w:rsidRPr="006E46B7">
        <w:rPr>
          <w:i/>
          <w:snapToGrid w:val="0"/>
          <w:szCs w:val="28"/>
          <w:vertAlign w:val="subscript"/>
        </w:rPr>
        <w:t>0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то в любом го</w:t>
      </w:r>
      <w:r w:rsidRPr="006E46B7">
        <w:rPr>
          <w:snapToGrid w:val="0"/>
          <w:szCs w:val="28"/>
        </w:rPr>
        <w:softHyphen/>
        <w:t xml:space="preserve">ризонтальном слое давление  постоянно и будет зависеть от глубины слоя АВ:   </w:t>
      </w:r>
    </w:p>
    <w:p w:rsidR="007A16A3" w:rsidRPr="006E46B7" w:rsidRDefault="007A16A3" w:rsidP="007A16A3">
      <w:pPr>
        <w:pStyle w:val="a5"/>
      </w:pPr>
      <w:bookmarkStart w:id="5" w:name="_Ref35351702"/>
      <w:bookmarkStart w:id="6" w:name="_Ref35352155"/>
      <w:r w:rsidRPr="006E46B7">
        <w:tab/>
      </w:r>
      <w:r w:rsidRPr="006E46B7">
        <w:rPr>
          <w:position w:val="-12"/>
        </w:rPr>
        <w:object w:dxaOrig="1320" w:dyaOrig="360">
          <v:shape id="_x0000_i1026" type="#_x0000_t75" style="width:66pt;height:18pt" o:ole="" fillcolor="window">
            <v:imagedata r:id="rId9" o:title=""/>
          </v:shape>
          <o:OLEObject Type="Embed" ProgID="Equation.3" ShapeID="_x0000_i1026" DrawAspect="Content" ObjectID="_1470643507" r:id="rId10"/>
        </w:object>
      </w:r>
      <w:r w:rsidRPr="006E46B7">
        <w:tab/>
        <w:t>(1.</w:t>
      </w:r>
      <w:bookmarkEnd w:id="5"/>
      <w:r>
        <w:t>99</w:t>
      </w:r>
      <w:r w:rsidRPr="006E46B7">
        <w:t>)</w:t>
      </w:r>
      <w:bookmarkEnd w:id="6"/>
    </w:p>
    <w:p w:rsidR="007A16A3" w:rsidRPr="006E46B7" w:rsidRDefault="007A16A3" w:rsidP="007A16A3">
      <w:pPr>
        <w:ind w:firstLine="561"/>
        <w:rPr>
          <w:snapToGrid w:val="0"/>
          <w:szCs w:val="28"/>
        </w:rPr>
      </w:pPr>
      <w:proofErr w:type="gramStart"/>
      <w:r w:rsidRPr="006E46B7">
        <w:rPr>
          <w:snapToGrid w:val="0"/>
          <w:szCs w:val="28"/>
        </w:rPr>
        <w:t>Согласно формуле (1.82) сила давления на нижние слои жид</w:t>
      </w:r>
      <w:r w:rsidRPr="006E46B7">
        <w:rPr>
          <w:snapToGrid w:val="0"/>
          <w:szCs w:val="28"/>
        </w:rPr>
        <w:softHyphen/>
        <w:t>кости будет больше, чем на верхние, поэтому на тело, погружен</w:t>
      </w:r>
      <w:r w:rsidRPr="006E46B7">
        <w:rPr>
          <w:snapToGrid w:val="0"/>
          <w:szCs w:val="28"/>
        </w:rPr>
        <w:softHyphen/>
        <w:t>ное в жидкость, действует выталкивающая сила, определяемая законом Архимеда: на тело, погруженное в жидкость (газ), дей</w:t>
      </w:r>
      <w:r w:rsidRPr="006E46B7">
        <w:rPr>
          <w:snapToGrid w:val="0"/>
          <w:szCs w:val="28"/>
        </w:rPr>
        <w:softHyphen/>
        <w:t>ствует со стороны этой жидкости (газа) направленная вверх вы</w:t>
      </w:r>
      <w:r w:rsidRPr="006E46B7">
        <w:rPr>
          <w:snapToGrid w:val="0"/>
          <w:szCs w:val="28"/>
        </w:rPr>
        <w:softHyphen/>
        <w:t xml:space="preserve">талкивающая сила, равная весу жидкости (газа) вытесненной телом. </w:t>
      </w:r>
      <w:proofErr w:type="gramEnd"/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10"/>
        </w:rPr>
        <w:object w:dxaOrig="1020" w:dyaOrig="340">
          <v:shape id="_x0000_i1027" type="#_x0000_t75" style="width:51pt;height:17.25pt" o:ole="" fillcolor="window">
            <v:imagedata r:id="rId11" o:title=""/>
          </v:shape>
          <o:OLEObject Type="Embed" ProgID="Equation.3" ShapeID="_x0000_i1027" DrawAspect="Content" ObjectID="_1470643508" r:id="rId12"/>
        </w:object>
      </w:r>
      <w:r w:rsidRPr="006E46B7">
        <w:tab/>
        <w:t>(1.</w:t>
      </w:r>
      <w:r>
        <w:t>100</w:t>
      </w:r>
      <w:r w:rsidRPr="006E46B7">
        <w:t>)</w:t>
      </w:r>
    </w:p>
    <w:p w:rsidR="007A16A3" w:rsidRPr="006E46B7" w:rsidRDefault="007A16A3" w:rsidP="007A16A3">
      <w:pPr>
        <w:ind w:firstLine="561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position w:val="-10"/>
          <w:szCs w:val="28"/>
        </w:rPr>
        <w:object w:dxaOrig="240" w:dyaOrig="260">
          <v:shape id="_x0000_i1028" type="#_x0000_t75" style="width:12pt;height:12.75pt" o:ole="" fillcolor="window">
            <v:imagedata r:id="rId13" o:title=""/>
          </v:shape>
          <o:OLEObject Type="Embed" ProgID="Equation.3" ShapeID="_x0000_i1028" DrawAspect="Content" ObjectID="_1470643509" r:id="rId14"/>
        </w:object>
      </w:r>
      <w:r w:rsidRPr="006E46B7">
        <w:rPr>
          <w:snapToGrid w:val="0"/>
          <w:szCs w:val="28"/>
        </w:rPr>
        <w:t xml:space="preserve"> — плотность жидкости, </w:t>
      </w:r>
      <w:r w:rsidRPr="006E46B7">
        <w:rPr>
          <w:i/>
          <w:snapToGrid w:val="0"/>
          <w:szCs w:val="28"/>
        </w:rPr>
        <w:t>V —</w:t>
      </w:r>
      <w:r w:rsidRPr="006E46B7">
        <w:rPr>
          <w:snapToGrid w:val="0"/>
          <w:szCs w:val="28"/>
        </w:rPr>
        <w:t xml:space="preserve"> объем погруженного в жид</w:t>
      </w:r>
      <w:r w:rsidRPr="006E46B7">
        <w:rPr>
          <w:snapToGrid w:val="0"/>
          <w:szCs w:val="28"/>
        </w:rPr>
        <w:softHyphen/>
        <w:t>кость тела.</w:t>
      </w:r>
    </w:p>
    <w:p w:rsidR="007A16A3" w:rsidRPr="006E46B7" w:rsidRDefault="007A16A3" w:rsidP="007A16A3">
      <w:pPr>
        <w:ind w:firstLine="561"/>
        <w:rPr>
          <w:snapToGrid w:val="0"/>
          <w:szCs w:val="28"/>
        </w:rPr>
      </w:pPr>
      <w:r w:rsidRPr="006E46B7">
        <w:rPr>
          <w:snapToGrid w:val="0"/>
          <w:szCs w:val="28"/>
        </w:rPr>
        <w:t>В жидкостях давление возрастает с глубиной и при этом ве</w:t>
      </w:r>
      <w:r w:rsidRPr="006E46B7">
        <w:rPr>
          <w:snapToGrid w:val="0"/>
          <w:szCs w:val="28"/>
        </w:rPr>
        <w:softHyphen/>
        <w:t>личина плотности жидкости не меняется, т.к. силы межмолеку</w:t>
      </w:r>
      <w:r w:rsidRPr="006E46B7">
        <w:rPr>
          <w:snapToGrid w:val="0"/>
          <w:szCs w:val="28"/>
        </w:rPr>
        <w:softHyphen/>
        <w:t xml:space="preserve">лярного сцепления очень велики. При испарении жидкости увеличиваются расстояния между молекулами и перестают действовать межмолекулярные силы. Каждый </w:t>
      </w:r>
      <w:r w:rsidRPr="006E46B7">
        <w:rPr>
          <w:i/>
          <w:snapToGrid w:val="0"/>
          <w:szCs w:val="28"/>
        </w:rPr>
        <w:t>газ</w:t>
      </w:r>
      <w:r w:rsidRPr="006E46B7">
        <w:rPr>
          <w:snapToGrid w:val="0"/>
          <w:szCs w:val="28"/>
        </w:rPr>
        <w:t xml:space="preserve"> на Земле подвергается двум влияниям. В ре</w:t>
      </w:r>
      <w:r w:rsidRPr="006E46B7">
        <w:rPr>
          <w:snapToGrid w:val="0"/>
          <w:szCs w:val="28"/>
        </w:rPr>
        <w:softHyphen/>
        <w:t>зультате молекулярного движения газ стремится к равномерному распределению молекул во всем предоставленном ему про</w:t>
      </w:r>
      <w:r w:rsidRPr="006E46B7">
        <w:rPr>
          <w:snapToGrid w:val="0"/>
          <w:szCs w:val="28"/>
        </w:rPr>
        <w:softHyphen/>
        <w:t>странстве. Этому противодействует сила тяжести, которая тянет молекулы вниз.</w:t>
      </w:r>
    </w:p>
    <w:p w:rsidR="007A16A3" w:rsidRPr="006E46B7" w:rsidRDefault="007A16A3" w:rsidP="007A16A3">
      <w:pPr>
        <w:ind w:firstLine="561"/>
        <w:rPr>
          <w:snapToGrid w:val="0"/>
          <w:szCs w:val="28"/>
        </w:rPr>
      </w:pPr>
      <w:r w:rsidRPr="006E46B7">
        <w:rPr>
          <w:snapToGrid w:val="0"/>
          <w:szCs w:val="28"/>
        </w:rPr>
        <w:t>Изменение плотности газа с высотой представляет существенное отличие аэроста</w:t>
      </w:r>
      <w:r w:rsidRPr="006E46B7">
        <w:rPr>
          <w:snapToGrid w:val="0"/>
          <w:szCs w:val="28"/>
        </w:rPr>
        <w:softHyphen/>
        <w:t>тики от гидростатики.</w:t>
      </w:r>
    </w:p>
    <w:p w:rsidR="007A16A3" w:rsidRPr="006E46B7" w:rsidRDefault="007A16A3" w:rsidP="007A16A3">
      <w:pPr>
        <w:ind w:firstLine="561"/>
        <w:rPr>
          <w:snapToGrid w:val="0"/>
          <w:szCs w:val="28"/>
        </w:rPr>
      </w:pPr>
    </w:p>
    <w:p w:rsidR="007A16A3" w:rsidRPr="00D777B6" w:rsidRDefault="007A16A3" w:rsidP="007A16A3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bCs/>
          <w:szCs w:val="28"/>
        </w:rPr>
      </w:pPr>
      <w:bookmarkStart w:id="7" w:name="_Toc58908270"/>
      <w:bookmarkStart w:id="8" w:name="_Toc199158684"/>
      <w:r w:rsidRPr="00D777B6">
        <w:rPr>
          <w:bCs/>
          <w:szCs w:val="28"/>
        </w:rPr>
        <w:t>4.4.2 Стационарное течение жидкости. Уравнение неразрывности</w:t>
      </w:r>
      <w:bookmarkEnd w:id="7"/>
      <w:bookmarkEnd w:id="8"/>
    </w:p>
    <w:p w:rsidR="007A16A3" w:rsidRPr="006E46B7" w:rsidRDefault="007A16A3" w:rsidP="007A16A3">
      <w:pPr>
        <w:widowControl w:val="0"/>
        <w:spacing w:before="300"/>
        <w:ind w:firstLine="539"/>
        <w:rPr>
          <w:b/>
          <w:snapToGrid w:val="0"/>
          <w:szCs w:val="28"/>
        </w:rPr>
      </w:pPr>
      <w:r w:rsidRPr="006E46B7">
        <w:rPr>
          <w:snapToGrid w:val="0"/>
          <w:szCs w:val="28"/>
        </w:rPr>
        <w:t>Движение жидкостей называется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  <w:u w:val="single"/>
        </w:rPr>
        <w:t>течением</w: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  <w:u w:val="single"/>
        </w:rPr>
        <w:instrText>течение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end"/>
      </w:r>
      <w:r w:rsidRPr="006E46B7">
        <w:rPr>
          <w:b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а совокупность частиц движущейся жидкости —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  <w:u w:val="single"/>
        </w:rPr>
        <w:t>потоком</w: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  <w:u w:val="single"/>
        </w:rPr>
        <w:instrText>потоком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end"/>
      </w:r>
      <w:r w:rsidRPr="006E46B7">
        <w:rPr>
          <w:b/>
          <w:snapToGrid w:val="0"/>
          <w:szCs w:val="28"/>
        </w:rPr>
        <w:t>.</w:t>
      </w:r>
    </w:p>
    <w:p w:rsidR="007A16A3" w:rsidRPr="006E46B7" w:rsidRDefault="007A16A3" w:rsidP="007A16A3">
      <w:pPr>
        <w:ind w:firstLine="539"/>
        <w:rPr>
          <w:b/>
          <w:snapToGrid w:val="0"/>
          <w:szCs w:val="28"/>
        </w:rPr>
      </w:pPr>
      <w:r w:rsidRPr="006E46B7">
        <w:rPr>
          <w:snapToGrid w:val="0"/>
          <w:szCs w:val="28"/>
        </w:rPr>
        <w:t>Абсолютно несжимаемая и абсолютно невязкая жидкость называется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идеальной жидкостью</w:t>
      </w:r>
      <w:r w:rsidR="0037028A"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идеальной жидкостью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b/>
          <w:snapToGrid w:val="0"/>
          <w:szCs w:val="28"/>
        </w:rPr>
        <w:t>.</w:t>
      </w:r>
    </w:p>
    <w:p w:rsidR="007A16A3" w:rsidRPr="006E46B7" w:rsidRDefault="0037028A" w:rsidP="007A16A3">
      <w:pPr>
        <w:ind w:firstLine="539"/>
        <w:rPr>
          <w:snapToGrid w:val="0"/>
          <w:szCs w:val="28"/>
        </w:rPr>
      </w:pPr>
      <w:r>
        <w:rPr>
          <w:noProof/>
          <w:szCs w:val="28"/>
        </w:rPr>
        <w:pict>
          <v:group id="_x0000_s1026" style="position:absolute;left:0;text-align:left;margin-left:8.3pt;margin-top:12.1pt;width:138.45pt;height:165.6pt;z-index:251660288" coordorigin="1440,12960" coordsize="2769,3312" o:allowincell="f">
            <v:shape id="_x0000_s1027" type="#_x0000_t75" style="position:absolute;left:1440;top:12960;width:2625;height:2565">
              <v:imagedata r:id="rId15" o:title=""/>
            </v:shape>
            <v:shape id="_x0000_s1028" type="#_x0000_t202" style="position:absolute;left:1584;top:15552;width:2625;height:720" filled="f" stroked="f">
              <v:textbox style="mso-next-textbox:#_x0000_s1028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1.17</w:t>
                    </w:r>
                  </w:p>
                </w:txbxContent>
              </v:textbox>
            </v:shape>
            <w10:wrap type="square"/>
          </v:group>
          <o:OLEObject Type="Embed" ProgID="PBrush" ShapeID="_x0000_s1027" DrawAspect="Content" ObjectID="_1470643553" r:id="rId16"/>
        </w:pict>
      </w:r>
      <w:r w:rsidR="007A16A3" w:rsidRPr="006E46B7">
        <w:rPr>
          <w:snapToGrid w:val="0"/>
          <w:szCs w:val="28"/>
        </w:rPr>
        <w:t xml:space="preserve">Всю жидкость можно представить в виде поля вектора скорости. Тогда в поле вектора скорости можно провести линии, касательные к которым в каждой точке совпадают с направлением скорости частицы жидкости в этой же точке. Такие линии называются </w:t>
      </w:r>
      <w:r w:rsidR="007A16A3" w:rsidRPr="006E46B7">
        <w:rPr>
          <w:i/>
          <w:snapToGrid w:val="0"/>
          <w:color w:val="0000FF"/>
          <w:szCs w:val="28"/>
        </w:rPr>
        <w:t>линиями тока жидкости</w:t>
      </w:r>
      <w:r w:rsidRPr="006E46B7">
        <w:rPr>
          <w:i/>
          <w:snapToGrid w:val="0"/>
          <w:color w:val="0000FF"/>
          <w:szCs w:val="28"/>
        </w:rPr>
        <w:fldChar w:fldCharType="begin"/>
      </w:r>
      <w:r w:rsidR="007A16A3" w:rsidRPr="006E46B7">
        <w:rPr>
          <w:szCs w:val="28"/>
        </w:rPr>
        <w:instrText xml:space="preserve"> XE "</w:instrText>
      </w:r>
      <w:r w:rsidR="007A16A3" w:rsidRPr="006E46B7">
        <w:rPr>
          <w:i/>
          <w:snapToGrid w:val="0"/>
          <w:color w:val="0000FF"/>
          <w:szCs w:val="28"/>
        </w:rPr>
        <w:instrText>линиями тока жидкости</w:instrText>
      </w:r>
      <w:r w:rsidR="007A16A3" w:rsidRPr="006E46B7">
        <w:rPr>
          <w:szCs w:val="28"/>
        </w:rPr>
        <w:instrText xml:space="preserve">" </w:instrText>
      </w:r>
      <w:r w:rsidRPr="006E46B7">
        <w:rPr>
          <w:i/>
          <w:snapToGrid w:val="0"/>
          <w:color w:val="0000FF"/>
          <w:szCs w:val="28"/>
        </w:rPr>
        <w:fldChar w:fldCharType="end"/>
      </w:r>
      <w:r w:rsidR="007A16A3" w:rsidRPr="006E46B7">
        <w:rPr>
          <w:snapToGrid w:val="0"/>
          <w:szCs w:val="28"/>
        </w:rPr>
        <w:t xml:space="preserve"> (рис. 1.17). Линии тока приня</w:t>
      </w:r>
      <w:r w:rsidR="007A16A3" w:rsidRPr="006E46B7">
        <w:rPr>
          <w:snapToGrid w:val="0"/>
          <w:szCs w:val="28"/>
        </w:rPr>
        <w:softHyphen/>
        <w:t xml:space="preserve">то проводить так, что густота их была бы больше там, где больше скорость течения </w:t>
      </w:r>
      <w:r w:rsidR="007A16A3" w:rsidRPr="006E46B7">
        <w:rPr>
          <w:snapToGrid w:val="0"/>
          <w:szCs w:val="28"/>
        </w:rPr>
        <w:lastRenderedPageBreak/>
        <w:t>жидкости, и меньше там, где жидкость те</w:t>
      </w:r>
      <w:r w:rsidR="007A16A3" w:rsidRPr="006E46B7">
        <w:rPr>
          <w:snapToGrid w:val="0"/>
          <w:szCs w:val="28"/>
        </w:rPr>
        <w:softHyphen/>
        <w:t>чет медленнее.</w:t>
      </w:r>
    </w:p>
    <w:p w:rsidR="007A16A3" w:rsidRPr="006E46B7" w:rsidRDefault="007A16A3" w:rsidP="007A16A3">
      <w:pPr>
        <w:spacing w:before="20"/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Установившееся течение жидкости называют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b/>
          <w:i/>
          <w:snapToGrid w:val="0"/>
          <w:color w:val="0000FF"/>
          <w:szCs w:val="28"/>
        </w:rPr>
        <w:t>стационарным течением</w:t>
      </w:r>
      <w:r w:rsidR="0037028A" w:rsidRPr="006E46B7">
        <w:rPr>
          <w:b/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b/>
          <w:i/>
          <w:snapToGrid w:val="0"/>
          <w:color w:val="0000FF"/>
          <w:szCs w:val="28"/>
        </w:rPr>
        <w:instrText>стационарным течением</w:instrText>
      </w:r>
      <w:r w:rsidRPr="006E46B7">
        <w:rPr>
          <w:szCs w:val="28"/>
        </w:rPr>
        <w:instrText xml:space="preserve">" </w:instrText>
      </w:r>
      <w:r w:rsidR="0037028A" w:rsidRPr="006E46B7">
        <w:rPr>
          <w:b/>
          <w:i/>
          <w:snapToGrid w:val="0"/>
          <w:color w:val="0000FF"/>
          <w:szCs w:val="28"/>
        </w:rPr>
        <w:fldChar w:fldCharType="end"/>
      </w:r>
      <w:r w:rsidRPr="006E46B7">
        <w:rPr>
          <w:b/>
          <w:snapToGrid w:val="0"/>
          <w:szCs w:val="28"/>
        </w:rPr>
        <w:t>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В случае стационарного течения скорость жидкости в любой точке объе</w:t>
      </w:r>
      <w:r w:rsidRPr="006E46B7">
        <w:rPr>
          <w:snapToGrid w:val="0"/>
          <w:szCs w:val="28"/>
        </w:rPr>
        <w:softHyphen/>
        <w:t>ма остается неизменной. Линии тока при стационарном течении остаются неизменными и совпадают с траекто</w:t>
      </w:r>
      <w:r w:rsidRPr="006E46B7">
        <w:rPr>
          <w:snapToGrid w:val="0"/>
          <w:szCs w:val="28"/>
        </w:rPr>
        <w:softHyphen/>
        <w:t>рией отдельных частиц жидкости. Часть жидкости, ограниченную линиями тока, называют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трубкой тока</w:t>
      </w:r>
      <w:r w:rsidRPr="006E46B7">
        <w:rPr>
          <w:snapToGrid w:val="0"/>
          <w:szCs w:val="28"/>
        </w:rPr>
        <w:t xml:space="preserve"> (рис. 1.30).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Возьмем трубку тока и выберем два нормальных сечения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и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(рис. 1.29). Обозначим через </w:t>
      </w:r>
      <w:r w:rsidRPr="006E46B7">
        <w:rPr>
          <w:snapToGrid w:val="0"/>
          <w:position w:val="-10"/>
          <w:szCs w:val="28"/>
        </w:rPr>
        <w:object w:dxaOrig="240" w:dyaOrig="340">
          <v:shape id="_x0000_i1029" type="#_x0000_t75" style="width:12pt;height:17.25pt" o:ole="" fillcolor="window">
            <v:imagedata r:id="rId17" o:title=""/>
          </v:shape>
          <o:OLEObject Type="Embed" ProgID="Equation.3" ShapeID="_x0000_i1029" DrawAspect="Content" ObjectID="_1470643510" r:id="rId18"/>
        </w:object>
      </w:r>
      <w:r w:rsidRPr="006E46B7">
        <w:rPr>
          <w:snapToGrid w:val="0"/>
          <w:szCs w:val="28"/>
        </w:rPr>
        <w:t xml:space="preserve"> скорость течения жидкости в том месте, где проведено сечение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, </w:t>
      </w:r>
      <w:r w:rsidRPr="006E46B7">
        <w:rPr>
          <w:snapToGrid w:val="0"/>
          <w:position w:val="-10"/>
          <w:szCs w:val="28"/>
        </w:rPr>
        <w:object w:dxaOrig="279" w:dyaOrig="340">
          <v:shape id="_x0000_i1030" type="#_x0000_t75" style="width:14.25pt;height:17.25pt" o:ole="" fillcolor="window">
            <v:imagedata r:id="rId19" o:title=""/>
          </v:shape>
          <o:OLEObject Type="Embed" ProgID="Equation.3" ShapeID="_x0000_i1030" DrawAspect="Content" ObjectID="_1470643511" r:id="rId20"/>
        </w:object>
      </w:r>
      <w:r w:rsidRPr="006E46B7">
        <w:rPr>
          <w:snapToGrid w:val="0"/>
          <w:szCs w:val="28"/>
        </w:rPr>
        <w:t xml:space="preserve"> — скорость в сечении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. Тогда за единицу времени через сечение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пройдет объем жид</w:t>
      </w:r>
      <w:r w:rsidRPr="006E46B7">
        <w:rPr>
          <w:snapToGrid w:val="0"/>
          <w:szCs w:val="28"/>
        </w:rPr>
        <w:softHyphen/>
        <w:t xml:space="preserve">кости, равный </w:t>
      </w:r>
      <w:r w:rsidRPr="006E46B7">
        <w:rPr>
          <w:snapToGrid w:val="0"/>
          <w:position w:val="-10"/>
          <w:szCs w:val="28"/>
        </w:rPr>
        <w:object w:dxaOrig="580" w:dyaOrig="340">
          <v:shape id="_x0000_i1031" type="#_x0000_t75" style="width:29.25pt;height:17.25pt" o:ole="" fillcolor="window">
            <v:imagedata r:id="rId21" o:title=""/>
          </v:shape>
          <o:OLEObject Type="Embed" ProgID="Equation.3" ShapeID="_x0000_i1031" DrawAspect="Content" ObjectID="_1470643512" r:id="rId22"/>
        </w:object>
      </w:r>
      <w:r w:rsidRPr="006E46B7">
        <w:rPr>
          <w:snapToGrid w:val="0"/>
          <w:szCs w:val="28"/>
        </w:rPr>
        <w:t xml:space="preserve">, а через сечение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объем </w:t>
      </w:r>
      <w:r w:rsidRPr="006E46B7">
        <w:rPr>
          <w:snapToGrid w:val="0"/>
          <w:position w:val="-10"/>
          <w:szCs w:val="28"/>
        </w:rPr>
        <w:object w:dxaOrig="639" w:dyaOrig="340">
          <v:shape id="_x0000_i1032" type="#_x0000_t75" style="width:32.25pt;height:17.25pt" o:ole="" fillcolor="window">
            <v:imagedata r:id="rId23" o:title=""/>
          </v:shape>
          <o:OLEObject Type="Embed" ProgID="Equation.3" ShapeID="_x0000_i1032" DrawAspect="Content" ObjectID="_1470643513" r:id="rId24"/>
        </w:object>
      </w:r>
      <w:r w:rsidRPr="006E46B7">
        <w:rPr>
          <w:snapToGrid w:val="0"/>
          <w:szCs w:val="28"/>
        </w:rPr>
        <w:t>.  Посколь</w:t>
      </w:r>
      <w:r w:rsidRPr="006E46B7">
        <w:rPr>
          <w:snapToGrid w:val="0"/>
          <w:szCs w:val="28"/>
        </w:rPr>
        <w:softHyphen/>
        <w:t>ку жидкость несжимаемая, то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10"/>
        </w:rPr>
        <w:object w:dxaOrig="1420" w:dyaOrig="340">
          <v:shape id="_x0000_i1033" type="#_x0000_t75" style="width:71.25pt;height:17.25pt" o:ole="" fillcolor="window">
            <v:imagedata r:id="rId25" o:title=""/>
          </v:shape>
          <o:OLEObject Type="Embed" ProgID="Equation.3" ShapeID="_x0000_i1033" DrawAspect="Content" ObjectID="_1470643514" r:id="rId26"/>
        </w:object>
      </w:r>
      <w:r w:rsidRPr="006E46B7">
        <w:tab/>
        <w:t>(1.</w:t>
      </w:r>
      <w:r>
        <w:t>101</w:t>
      </w:r>
      <w:r w:rsidRPr="006E46B7">
        <w:t>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Это соотношение справедливо для любых двух сечений труб</w:t>
      </w:r>
      <w:r w:rsidRPr="006E46B7">
        <w:rPr>
          <w:snapToGrid w:val="0"/>
          <w:szCs w:val="28"/>
        </w:rPr>
        <w:softHyphen/>
        <w:t>ки тока. Следовательно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6"/>
        </w:rPr>
        <w:object w:dxaOrig="1260" w:dyaOrig="279">
          <v:shape id="_x0000_i1034" type="#_x0000_t75" style="width:63pt;height:14.25pt" o:ole="" fillcolor="window">
            <v:imagedata r:id="rId27" o:title=""/>
          </v:shape>
          <o:OLEObject Type="Embed" ProgID="Equation.3" ShapeID="_x0000_i1034" DrawAspect="Content" ObjectID="_1470643515" r:id="rId28"/>
        </w:object>
      </w:r>
      <w:r w:rsidRPr="006E46B7">
        <w:t xml:space="preserve"> </w:t>
      </w:r>
      <w:r w:rsidRPr="006E46B7">
        <w:tab/>
        <w:t>(1.</w:t>
      </w:r>
      <w:r>
        <w:t>102</w:t>
      </w:r>
      <w:r w:rsidRPr="006E46B7">
        <w:t>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т.е. произведение скорости течения идеальной жидкости на попе</w:t>
      </w:r>
      <w:r w:rsidRPr="006E46B7">
        <w:rPr>
          <w:snapToGrid w:val="0"/>
          <w:szCs w:val="28"/>
        </w:rPr>
        <w:softHyphen/>
        <w:t>речное сечение есть величина постоянная для данной трубки тока, Уравнение (1.84) называется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уравнением неразрывности</w:t>
      </w:r>
      <w:r w:rsidR="0037028A"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уравнением неразрывности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snapToGrid w:val="0"/>
          <w:szCs w:val="28"/>
        </w:rPr>
        <w:t xml:space="preserve"> для не</w:t>
      </w:r>
      <w:r w:rsidRPr="006E46B7">
        <w:rPr>
          <w:snapToGrid w:val="0"/>
          <w:szCs w:val="28"/>
        </w:rPr>
        <w:softHyphen/>
        <w:t>сжимаемой жидкости.</w:t>
      </w:r>
    </w:p>
    <w:p w:rsidR="007A16A3" w:rsidRPr="006E46B7" w:rsidRDefault="007A16A3" w:rsidP="007A16A3">
      <w:pPr>
        <w:ind w:firstLine="520"/>
        <w:rPr>
          <w:snapToGrid w:val="0"/>
          <w:szCs w:val="28"/>
        </w:rPr>
      </w:pPr>
      <w:r w:rsidRPr="006E46B7">
        <w:rPr>
          <w:snapToGrid w:val="0"/>
          <w:szCs w:val="28"/>
        </w:rPr>
        <w:t>При стационарном течении идеальной жидкости по какой-либо трубе объем этой трубы совпадает с трубкой тока.</w:t>
      </w:r>
    </w:p>
    <w:p w:rsidR="007A16A3" w:rsidRPr="006E46B7" w:rsidRDefault="007A16A3" w:rsidP="007A16A3">
      <w:pPr>
        <w:ind w:firstLine="5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По теореме о неразрывности струи в тех местах, где труба шире, жидкость будет протекать медленней, а в тех местах, где труба уже, скорость течения жидкости будет больше. </w:t>
      </w:r>
      <w:proofErr w:type="gramStart"/>
      <w:r w:rsidRPr="006E46B7">
        <w:rPr>
          <w:snapToGrid w:val="0"/>
          <w:szCs w:val="28"/>
        </w:rPr>
        <w:t>Другим вы</w:t>
      </w:r>
      <w:r w:rsidRPr="006E46B7">
        <w:rPr>
          <w:snapToGrid w:val="0"/>
          <w:szCs w:val="28"/>
        </w:rPr>
        <w:softHyphen/>
        <w:t>водом является то, что давление в широких местах больше, чем в узких.</w:t>
      </w:r>
      <w:proofErr w:type="gramEnd"/>
    </w:p>
    <w:p w:rsidR="007A16A3" w:rsidRPr="006E46B7" w:rsidRDefault="007A16A3" w:rsidP="007A16A3">
      <w:pPr>
        <w:rPr>
          <w:szCs w:val="28"/>
        </w:rPr>
      </w:pPr>
    </w:p>
    <w:p w:rsidR="007A16A3" w:rsidRPr="00D777B6" w:rsidRDefault="007A16A3" w:rsidP="007A16A3">
      <w:pPr>
        <w:pStyle w:val="3"/>
        <w:numPr>
          <w:ilvl w:val="0"/>
          <w:numId w:val="0"/>
        </w:numPr>
        <w:tabs>
          <w:tab w:val="clear" w:pos="1134"/>
        </w:tabs>
        <w:rPr>
          <w:bCs/>
          <w:szCs w:val="28"/>
        </w:rPr>
      </w:pPr>
      <w:bookmarkStart w:id="9" w:name="_Toc58908271"/>
      <w:bookmarkStart w:id="10" w:name="_Toc199158685"/>
      <w:r w:rsidRPr="00D777B6">
        <w:rPr>
          <w:bCs/>
          <w:szCs w:val="28"/>
        </w:rPr>
        <w:t>4.4.3 Уравнение Бернулли</w:t>
      </w:r>
      <w:bookmarkEnd w:id="9"/>
      <w:bookmarkEnd w:id="10"/>
    </w:p>
    <w:p w:rsidR="007A16A3" w:rsidRPr="006E46B7" w:rsidRDefault="007A16A3" w:rsidP="007A16A3">
      <w:pPr>
        <w:rPr>
          <w:szCs w:val="28"/>
        </w:rPr>
      </w:pP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Выделим в текущей струе жидкости некоторую определенную массу жидкости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, которая протекает первоначально через сечение </w:t>
      </w:r>
      <w:r w:rsidRPr="006E46B7">
        <w:rPr>
          <w:i/>
          <w:snapToGrid w:val="0"/>
          <w:szCs w:val="28"/>
        </w:rPr>
        <w:sym w:font="Symbol" w:char="F044"/>
      </w:r>
      <w:proofErr w:type="gramStart"/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snapToGrid w:val="0"/>
          <w:szCs w:val="28"/>
        </w:rPr>
        <w:t xml:space="preserve"> а затем, через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iCs/>
          <w:snapToGrid w:val="0"/>
          <w:szCs w:val="28"/>
        </w:rPr>
        <w:t>(Рис.1.18).</w:t>
      </w:r>
      <w:r w:rsidRPr="006E46B7">
        <w:rPr>
          <w:snapToGrid w:val="0"/>
          <w:szCs w:val="28"/>
          <w:vertAlign w:val="subscript"/>
        </w:rPr>
        <w:t xml:space="preserve"> </w:t>
      </w:r>
      <w:r w:rsidRPr="006E46B7">
        <w:rPr>
          <w:snapToGrid w:val="0"/>
          <w:szCs w:val="28"/>
        </w:rPr>
        <w:t xml:space="preserve">Пусть скорость течения жидкости в сечении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будет </w:t>
      </w:r>
      <w:r w:rsidRPr="006E46B7">
        <w:rPr>
          <w:snapToGrid w:val="0"/>
          <w:position w:val="-10"/>
          <w:szCs w:val="28"/>
        </w:rPr>
        <w:object w:dxaOrig="260" w:dyaOrig="340">
          <v:shape id="_x0000_i1035" type="#_x0000_t75" style="width:12.75pt;height:17.25pt" o:ole="" fillcolor="window">
            <v:imagedata r:id="rId29" o:title=""/>
          </v:shape>
          <o:OLEObject Type="Embed" ProgID="Equation.3" ShapeID="_x0000_i1035" DrawAspect="Content" ObjectID="_1470643516" r:id="rId30"/>
        </w:object>
      </w:r>
      <w:r w:rsidRPr="006E46B7">
        <w:rPr>
          <w:snapToGrid w:val="0"/>
          <w:szCs w:val="28"/>
        </w:rPr>
        <w:t xml:space="preserve">,  а давление </w:t>
      </w:r>
      <w:r w:rsidRPr="006E46B7">
        <w:rPr>
          <w:i/>
          <w:snapToGrid w:val="0"/>
          <w:szCs w:val="28"/>
        </w:rPr>
        <w:t>Р</w:t>
      </w:r>
      <w:proofErr w:type="gramStart"/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snapToGrid w:val="0"/>
          <w:szCs w:val="28"/>
        </w:rPr>
        <w:t xml:space="preserve">. В сечении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скорость </w:t>
      </w:r>
      <w:r w:rsidRPr="006E46B7">
        <w:rPr>
          <w:snapToGrid w:val="0"/>
          <w:position w:val="-10"/>
          <w:szCs w:val="28"/>
        </w:rPr>
        <w:object w:dxaOrig="279" w:dyaOrig="340">
          <v:shape id="_x0000_i1036" type="#_x0000_t75" style="width:14.25pt;height:17.25pt" o:ole="" fillcolor="window">
            <v:imagedata r:id="rId31" o:title=""/>
          </v:shape>
          <o:OLEObject Type="Embed" ProgID="Equation.3" ShapeID="_x0000_i1036" DrawAspect="Content" ObjectID="_1470643517" r:id="rId32"/>
        </w:object>
      </w:r>
      <w:r w:rsidRPr="006E46B7">
        <w:rPr>
          <w:snapToGrid w:val="0"/>
          <w:szCs w:val="28"/>
        </w:rPr>
        <w:t xml:space="preserve">, давление </w:t>
      </w:r>
      <w:r w:rsidRPr="006E46B7">
        <w:rPr>
          <w:i/>
          <w:snapToGrid w:val="0"/>
          <w:szCs w:val="28"/>
        </w:rPr>
        <w:t>Р</w:t>
      </w:r>
      <w:proofErr w:type="gramStart"/>
      <w:r w:rsidRPr="006E46B7">
        <w:rPr>
          <w:i/>
          <w:snapToGrid w:val="0"/>
          <w:szCs w:val="28"/>
          <w:vertAlign w:val="subscript"/>
        </w:rPr>
        <w:t>2</w:t>
      </w:r>
      <w:proofErr w:type="gramEnd"/>
      <w:r w:rsidRPr="006E46B7">
        <w:rPr>
          <w:snapToGrid w:val="0"/>
          <w:szCs w:val="28"/>
        </w:rPr>
        <w:t xml:space="preserve">. Предположим, что трубка тока находится под некоторым наклоном. Высоту, на которой расположено сечение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обозначим 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, а где сечение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– обозначим 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. </w:t>
      </w:r>
    </w:p>
    <w:p w:rsidR="007A16A3" w:rsidRPr="006E46B7" w:rsidRDefault="0037028A" w:rsidP="007A16A3">
      <w:pPr>
        <w:rPr>
          <w:i/>
          <w:snapToGrid w:val="0"/>
          <w:szCs w:val="28"/>
        </w:rPr>
      </w:pPr>
      <w:r w:rsidRPr="0037028A">
        <w:rPr>
          <w:noProof/>
          <w:szCs w:val="28"/>
        </w:rPr>
        <w:pict>
          <v:group id="_x0000_s1041" style="position:absolute;margin-left:-13.3pt;margin-top:-63.1pt;width:145.95pt;height:149.5pt;z-index:251665408" coordorigin="1324,12080" coordsize="2919,2990" o:allowincell="f">
            <v:shape id="_x0000_s1042" type="#_x0000_t75" style="position:absolute;left:1324;top:12080;width:2919;height:2327" fillcolor="window">
              <v:imagedata r:id="rId33" o:title="" cropbottom="6972f"/>
            </v:shape>
            <v:shape id="_x0000_s1043" type="#_x0000_t202" style="position:absolute;left:1440;top:14350;width:2625;height:720" filled="f" stroked="f">
              <v:textbox style="mso-next-textbox:#_x0000_s1043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 18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42" DrawAspect="Content" ObjectID="_1470643554" r:id="rId34"/>
        </w:pict>
      </w:r>
      <w:r w:rsidR="007A16A3" w:rsidRPr="006E46B7">
        <w:rPr>
          <w:snapToGrid w:val="0"/>
          <w:szCs w:val="28"/>
        </w:rPr>
        <w:t xml:space="preserve">При протекании некоторой массы жидкости </w:t>
      </w:r>
      <w:r w:rsidR="007A16A3" w:rsidRPr="006E46B7">
        <w:rPr>
          <w:i/>
          <w:snapToGrid w:val="0"/>
          <w:szCs w:val="28"/>
          <w:lang w:val="en-US"/>
        </w:rPr>
        <w:sym w:font="Symbol" w:char="F044"/>
      </w:r>
      <w:r w:rsidR="007A16A3" w:rsidRPr="006E46B7">
        <w:rPr>
          <w:i/>
          <w:snapToGrid w:val="0"/>
          <w:szCs w:val="28"/>
          <w:lang w:val="en-US"/>
        </w:rPr>
        <w:t>m</w:t>
      </w:r>
      <w:r w:rsidR="007A16A3" w:rsidRPr="006E46B7">
        <w:rPr>
          <w:snapToGrid w:val="0"/>
          <w:szCs w:val="28"/>
        </w:rPr>
        <w:t>, будет совершаться механическая работа, т.к. на эту массу жидкости действует сила, обу</w:t>
      </w:r>
      <w:r w:rsidR="007A16A3" w:rsidRPr="006E46B7">
        <w:rPr>
          <w:snapToGrid w:val="0"/>
          <w:szCs w:val="28"/>
        </w:rPr>
        <w:softHyphen/>
        <w:t xml:space="preserve">словленная наличием давления </w:t>
      </w:r>
      <w:r w:rsidR="007A16A3" w:rsidRPr="006E46B7">
        <w:rPr>
          <w:i/>
          <w:snapToGrid w:val="0"/>
          <w:szCs w:val="28"/>
        </w:rPr>
        <w:t>Р.</w:t>
      </w:r>
    </w:p>
    <w:p w:rsidR="007A16A3" w:rsidRPr="006E46B7" w:rsidRDefault="007A16A3" w:rsidP="007A16A3">
      <w:pPr>
        <w:ind w:firstLine="540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Обозначим через </w:t>
      </w:r>
      <w:r w:rsidRPr="006E46B7">
        <w:rPr>
          <w:i/>
          <w:snapToGrid w:val="0"/>
          <w:szCs w:val="28"/>
        </w:rPr>
        <w:t>Е</w:t>
      </w:r>
      <w:proofErr w:type="gramStart"/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snapToGrid w:val="0"/>
          <w:szCs w:val="28"/>
        </w:rPr>
        <w:t xml:space="preserve"> полную энер</w:t>
      </w:r>
      <w:r w:rsidRPr="006E46B7">
        <w:rPr>
          <w:snapToGrid w:val="0"/>
          <w:szCs w:val="28"/>
        </w:rPr>
        <w:softHyphen/>
        <w:t xml:space="preserve">гию массы жидкости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 в том месте, где она протекает через сечение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, </w:t>
      </w:r>
      <w:r w:rsidRPr="006E46B7">
        <w:rPr>
          <w:snapToGrid w:val="0"/>
          <w:szCs w:val="28"/>
          <w:lang w:val="en-US"/>
        </w:rPr>
        <w:t>a</w:t>
      </w:r>
      <w:r w:rsidRPr="006E46B7">
        <w:rPr>
          <w:snapToGrid w:val="0"/>
          <w:szCs w:val="28"/>
        </w:rPr>
        <w:t xml:space="preserve"> через </w:t>
      </w:r>
      <w:r w:rsidRPr="006E46B7">
        <w:rPr>
          <w:i/>
          <w:snapToGrid w:val="0"/>
          <w:szCs w:val="28"/>
        </w:rPr>
        <w:t>Е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полную энергию жидкости в сечении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. Тогда согласно закону  сохранения энергии разность энергий </w:t>
      </w:r>
      <w:r w:rsidRPr="006E46B7">
        <w:rPr>
          <w:i/>
          <w:snapToGrid w:val="0"/>
          <w:szCs w:val="28"/>
        </w:rPr>
        <w:t>(Е</w:t>
      </w:r>
      <w:proofErr w:type="gramStart"/>
      <w:r w:rsidRPr="006E46B7">
        <w:rPr>
          <w:i/>
          <w:snapToGrid w:val="0"/>
          <w:szCs w:val="28"/>
          <w:vertAlign w:val="subscript"/>
        </w:rPr>
        <w:t>2</w:t>
      </w:r>
      <w:proofErr w:type="gramEnd"/>
      <w:r w:rsidRPr="006E46B7">
        <w:rPr>
          <w:i/>
          <w:snapToGrid w:val="0"/>
          <w:szCs w:val="28"/>
        </w:rPr>
        <w:t xml:space="preserve"> – Е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>)</w:t>
      </w:r>
      <w:r w:rsidRPr="006E46B7">
        <w:rPr>
          <w:snapToGrid w:val="0"/>
          <w:szCs w:val="28"/>
        </w:rPr>
        <w:t xml:space="preserve"> будет равна работе внешних сил, перемещающих массу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 от сечения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mallCaps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до сечения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.</w:t>
      </w:r>
    </w:p>
    <w:p w:rsidR="007A16A3" w:rsidRPr="006E46B7" w:rsidRDefault="007A16A3" w:rsidP="007A16A3">
      <w:pPr>
        <w:pStyle w:val="a5"/>
        <w:rPr>
          <w:b/>
        </w:rPr>
      </w:pPr>
      <w:r w:rsidRPr="006E46B7">
        <w:tab/>
        <w:t>Е</w:t>
      </w:r>
      <w:r w:rsidRPr="006E46B7">
        <w:rPr>
          <w:vertAlign w:val="subscript"/>
        </w:rPr>
        <w:t>2</w:t>
      </w:r>
      <w:r w:rsidRPr="006E46B7">
        <w:t xml:space="preserve"> – Е</w:t>
      </w:r>
      <w:r w:rsidRPr="006E46B7">
        <w:rPr>
          <w:vertAlign w:val="subscript"/>
        </w:rPr>
        <w:t>1</w:t>
      </w:r>
      <w:proofErr w:type="gramStart"/>
      <w:r w:rsidRPr="006E46B7">
        <w:t xml:space="preserve"> = А</w:t>
      </w:r>
      <w:proofErr w:type="gramEnd"/>
      <w:r w:rsidRPr="006E46B7">
        <w:rPr>
          <w:b/>
        </w:rPr>
        <w:t xml:space="preserve"> </w:t>
      </w:r>
      <w:r w:rsidRPr="006E46B7">
        <w:rPr>
          <w:b/>
        </w:rPr>
        <w:tab/>
      </w:r>
      <w:r w:rsidRPr="006E46B7">
        <w:t>(1.</w:t>
      </w:r>
      <w:r>
        <w:t>103</w:t>
      </w:r>
      <w:r w:rsidRPr="006E46B7">
        <w:t>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Но жидкость обладает как кинетической, так и потенциаль</w:t>
      </w:r>
      <w:r w:rsidRPr="006E46B7">
        <w:rPr>
          <w:snapToGrid w:val="0"/>
          <w:szCs w:val="28"/>
        </w:rPr>
        <w:softHyphen/>
        <w:t>ной энергией, а это значит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24"/>
        </w:rPr>
        <w:object w:dxaOrig="2000" w:dyaOrig="660">
          <v:shape id="_x0000_i1037" type="#_x0000_t75" style="width:99.75pt;height:33pt" o:ole="" fillcolor="window">
            <v:imagedata r:id="rId35" o:title=""/>
          </v:shape>
          <o:OLEObject Type="Embed" ProgID="Equation.3" ShapeID="_x0000_i1037" DrawAspect="Content" ObjectID="_1470643518" r:id="rId36"/>
        </w:object>
      </w:r>
      <w:r w:rsidRPr="006E46B7">
        <w:t xml:space="preserve">;          </w:t>
      </w:r>
      <w:r w:rsidRPr="00470A44">
        <w:rPr>
          <w:position w:val="-26"/>
        </w:rPr>
        <w:object w:dxaOrig="2439" w:dyaOrig="760">
          <v:shape id="_x0000_i1038" type="#_x0000_t75" style="width:122.25pt;height:38.25pt" o:ole="" fillcolor="window">
            <v:imagedata r:id="rId37" o:title=""/>
          </v:shape>
          <o:OLEObject Type="Embed" ProgID="Equation.3" ShapeID="_x0000_i1038" DrawAspect="Content" ObjectID="_1470643519" r:id="rId38"/>
        </w:object>
      </w:r>
      <w:r w:rsidRPr="006E46B7">
        <w:t xml:space="preserve">; </w:t>
      </w:r>
      <w:r w:rsidRPr="006E46B7">
        <w:tab/>
        <w:t>(1.</w:t>
      </w:r>
      <w:r>
        <w:t>104</w:t>
      </w:r>
      <w:r w:rsidRPr="006E46B7">
        <w:t>)</w:t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Работа </w:t>
      </w:r>
      <w:r w:rsidRPr="006E46B7">
        <w:rPr>
          <w:i/>
          <w:snapToGrid w:val="0"/>
          <w:szCs w:val="28"/>
          <w:lang w:val="en-US"/>
        </w:rPr>
        <w:t>A</w:t>
      </w:r>
      <w:r w:rsidRPr="006E46B7">
        <w:rPr>
          <w:snapToGrid w:val="0"/>
          <w:szCs w:val="28"/>
        </w:rPr>
        <w:t xml:space="preserve"> совпадает с работой, совершаемой при перемеще</w:t>
      </w:r>
      <w:r w:rsidRPr="006E46B7">
        <w:rPr>
          <w:snapToGrid w:val="0"/>
          <w:szCs w:val="28"/>
        </w:rPr>
        <w:softHyphen/>
        <w:t xml:space="preserve">нии всего участка жидкости, заключенного между сечениями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mallCaps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. Считаем, что эта работа выполняется в течение времени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t xml:space="preserve">. За это время через сечение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пройдет вся масса жидкости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>.</w:t>
      </w:r>
    </w:p>
    <w:p w:rsidR="007A16A3" w:rsidRPr="006E46B7" w:rsidRDefault="007A16A3" w:rsidP="007A16A3">
      <w:pPr>
        <w:ind w:firstLine="62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Для переноса массы жидкости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 в месте расположения первого сечения жидкость должна продвинуться на отрезок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l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t</w:t>
      </w:r>
      <w:r w:rsidRPr="006E46B7">
        <w:rPr>
          <w:snapToGrid w:val="0"/>
          <w:szCs w:val="28"/>
        </w:rPr>
        <w:t xml:space="preserve">, во втором сечении на отрезок </w:t>
      </w:r>
      <w:r w:rsidRPr="006E46B7">
        <w:rPr>
          <w:snapToGrid w:val="0"/>
          <w:position w:val="-10"/>
          <w:szCs w:val="28"/>
        </w:rPr>
        <w:object w:dxaOrig="1080" w:dyaOrig="340">
          <v:shape id="_x0000_i1039" type="#_x0000_t75" style="width:54pt;height:17.25pt" o:ole="" fillcolor="window">
            <v:imagedata r:id="rId39" o:title=""/>
          </v:shape>
          <o:OLEObject Type="Embed" ProgID="Equation.3" ShapeID="_x0000_i1039" DrawAspect="Content" ObjectID="_1470643520" r:id="rId40"/>
        </w:object>
      </w:r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Силы, дей</w:t>
      </w:r>
      <w:r w:rsidRPr="006E46B7">
        <w:rPr>
          <w:snapToGrid w:val="0"/>
          <w:szCs w:val="28"/>
        </w:rPr>
        <w:softHyphen/>
        <w:t>ствующие на оба конца выделенного участка жидкости, соответ</w:t>
      </w:r>
      <w:r w:rsidRPr="006E46B7">
        <w:rPr>
          <w:snapToGrid w:val="0"/>
          <w:szCs w:val="28"/>
        </w:rPr>
        <w:softHyphen/>
        <w:t>ственно равны</w:t>
      </w:r>
    </w:p>
    <w:p w:rsidR="007A16A3" w:rsidRDefault="007A16A3" w:rsidP="007A16A3">
      <w:pPr>
        <w:ind w:left="2124" w:firstLine="708"/>
      </w:pPr>
      <w:r w:rsidRPr="00470A44">
        <w:rPr>
          <w:position w:val="-12"/>
          <w:szCs w:val="28"/>
        </w:rPr>
        <w:object w:dxaOrig="1219" w:dyaOrig="380">
          <v:shape id="_x0000_i1040" type="#_x0000_t75" style="width:60.75pt;height:18.75pt" o:ole="" fillcolor="window">
            <v:imagedata r:id="rId41" o:title=""/>
          </v:shape>
          <o:OLEObject Type="Embed" ProgID="Equation.3" ShapeID="_x0000_i1040" DrawAspect="Content" ObjectID="_1470643521" r:id="rId42"/>
        </w:object>
      </w:r>
      <w:r>
        <w:t xml:space="preserve">  и  </w:t>
      </w:r>
      <w:r w:rsidRPr="006E46B7">
        <w:rPr>
          <w:position w:val="-10"/>
          <w:szCs w:val="28"/>
        </w:rPr>
        <w:object w:dxaOrig="1280" w:dyaOrig="340">
          <v:shape id="_x0000_i1041" type="#_x0000_t75" style="width:63.75pt;height:17.25pt" o:ole="" fillcolor="window">
            <v:imagedata r:id="rId43" o:title=""/>
          </v:shape>
          <o:OLEObject Type="Embed" ProgID="Equation.3" ShapeID="_x0000_i1041" DrawAspect="Content" ObjectID="_1470643522" r:id="rId44"/>
        </w:object>
      </w:r>
      <w:r>
        <w:t xml:space="preserve">   </w:t>
      </w:r>
      <w:r>
        <w:tab/>
      </w:r>
      <w:r>
        <w:tab/>
      </w:r>
      <w:r>
        <w:tab/>
        <w:t>(1.105)</w:t>
      </w:r>
      <w:r>
        <w:tab/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Сила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имеет знак "минус", т.к. она направлена против на</w:t>
      </w:r>
      <w:r w:rsidRPr="006E46B7">
        <w:rPr>
          <w:snapToGrid w:val="0"/>
          <w:szCs w:val="28"/>
        </w:rPr>
        <w:softHyphen/>
        <w:t>правления течения жидкости, потому что представляет собой си</w:t>
      </w:r>
      <w:r w:rsidRPr="006E46B7">
        <w:rPr>
          <w:snapToGrid w:val="0"/>
          <w:szCs w:val="28"/>
        </w:rPr>
        <w:softHyphen/>
        <w:t>лу, действующую на рассматриваемый участок со стороны жид</w:t>
      </w:r>
      <w:r w:rsidRPr="006E46B7">
        <w:rPr>
          <w:snapToGrid w:val="0"/>
          <w:szCs w:val="28"/>
        </w:rPr>
        <w:softHyphen/>
        <w:t>кости, находящейся правее сечения. Следовательно, работа</w:t>
      </w:r>
      <w:proofErr w:type="gramStart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А</w:t>
      </w:r>
      <w:proofErr w:type="gramEnd"/>
      <w:r w:rsidRPr="006E46B7">
        <w:rPr>
          <w:snapToGrid w:val="0"/>
          <w:szCs w:val="28"/>
        </w:rPr>
        <w:t xml:space="preserve"> равна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10"/>
        </w:rPr>
        <w:object w:dxaOrig="6259" w:dyaOrig="340">
          <v:shape id="_x0000_i1042" type="#_x0000_t75" style="width:312.75pt;height:17.25pt" o:ole="" fillcolor="window">
            <v:imagedata r:id="rId45" o:title=""/>
          </v:shape>
          <o:OLEObject Type="Embed" ProgID="Equation.3" ShapeID="_x0000_i1042" DrawAspect="Content" ObjectID="_1470643523" r:id="rId46"/>
        </w:object>
      </w:r>
      <w:r w:rsidRPr="006E46B7">
        <w:t>,</w:t>
      </w:r>
      <w:r w:rsidRPr="006E46B7">
        <w:tab/>
        <w:t>(1.</w:t>
      </w:r>
      <w:r>
        <w:t>106</w:t>
      </w:r>
      <w:r w:rsidRPr="006E46B7">
        <w:t>)</w:t>
      </w:r>
    </w:p>
    <w:p w:rsidR="007A16A3" w:rsidRPr="006E46B7" w:rsidRDefault="007A16A3" w:rsidP="007A16A3">
      <w:pPr>
        <w:spacing w:before="20"/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Подставим (1.</w:t>
      </w:r>
      <w:r>
        <w:rPr>
          <w:snapToGrid w:val="0"/>
          <w:szCs w:val="28"/>
        </w:rPr>
        <w:t>104</w:t>
      </w:r>
      <w:r w:rsidRPr="006E46B7">
        <w:rPr>
          <w:snapToGrid w:val="0"/>
          <w:szCs w:val="28"/>
        </w:rPr>
        <w:t>) и (1.</w:t>
      </w:r>
      <w:r>
        <w:rPr>
          <w:snapToGrid w:val="0"/>
          <w:szCs w:val="28"/>
        </w:rPr>
        <w:t>106</w:t>
      </w:r>
      <w:r w:rsidRPr="006E46B7">
        <w:rPr>
          <w:snapToGrid w:val="0"/>
          <w:szCs w:val="28"/>
        </w:rPr>
        <w:t>) в (1.</w:t>
      </w:r>
      <w:r>
        <w:rPr>
          <w:snapToGrid w:val="0"/>
          <w:szCs w:val="28"/>
        </w:rPr>
        <w:t>103</w:t>
      </w:r>
      <w:r w:rsidRPr="006E46B7">
        <w:rPr>
          <w:snapToGrid w:val="0"/>
          <w:szCs w:val="28"/>
        </w:rPr>
        <w:t>), в результате чего по</w:t>
      </w:r>
      <w:r w:rsidRPr="006E46B7">
        <w:rPr>
          <w:snapToGrid w:val="0"/>
          <w:szCs w:val="28"/>
        </w:rPr>
        <w:softHyphen/>
        <w:t>лучим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24"/>
        </w:rPr>
        <w:object w:dxaOrig="5640" w:dyaOrig="660">
          <v:shape id="_x0000_i1043" type="#_x0000_t75" style="width:282pt;height:33pt" o:ole="" fillcolor="window">
            <v:imagedata r:id="rId47" o:title=""/>
          </v:shape>
          <o:OLEObject Type="Embed" ProgID="Equation.3" ShapeID="_x0000_i1043" DrawAspect="Content" ObjectID="_1470643524" r:id="rId48"/>
        </w:object>
      </w:r>
      <w:r w:rsidRPr="006E46B7">
        <w:tab/>
        <w:t>(1.</w:t>
      </w:r>
      <w:r>
        <w:t>107</w:t>
      </w:r>
      <w:r w:rsidRPr="006E46B7">
        <w:t>)</w:t>
      </w:r>
    </w:p>
    <w:p w:rsidR="007A16A3" w:rsidRPr="006E46B7" w:rsidRDefault="007A16A3" w:rsidP="007A16A3">
      <w:pPr>
        <w:spacing w:before="40"/>
        <w:rPr>
          <w:snapToGrid w:val="0"/>
          <w:szCs w:val="28"/>
        </w:rPr>
      </w:pPr>
      <w:r w:rsidRPr="006E46B7">
        <w:rPr>
          <w:snapToGrid w:val="0"/>
          <w:szCs w:val="28"/>
        </w:rPr>
        <w:t>Перепишем последнее уравнение в виде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24"/>
        </w:rPr>
        <w:object w:dxaOrig="5660" w:dyaOrig="660">
          <v:shape id="_x0000_i1044" type="#_x0000_t75" style="width:282.75pt;height:33pt" o:ole="" fillcolor="window">
            <v:imagedata r:id="rId49" o:title=""/>
          </v:shape>
          <o:OLEObject Type="Embed" ProgID="Equation.3" ShapeID="_x0000_i1044" DrawAspect="Content" ObjectID="_1470643525" r:id="rId50"/>
        </w:object>
      </w:r>
      <w:r w:rsidRPr="006E46B7">
        <w:tab/>
        <w:t>(1.</w:t>
      </w:r>
      <w:r>
        <w:t>108</w:t>
      </w:r>
      <w:r w:rsidRPr="006E46B7">
        <w:t>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Согласно закону о неразрывности струи </w:t>
      </w:r>
      <w:r w:rsidRPr="006E46B7">
        <w:rPr>
          <w:snapToGrid w:val="0"/>
          <w:position w:val="-10"/>
          <w:szCs w:val="28"/>
        </w:rPr>
        <w:object w:dxaOrig="2420" w:dyaOrig="340">
          <v:shape id="_x0000_i1045" type="#_x0000_t75" style="width:120.75pt;height:17.25pt" o:ole="" fillcolor="window">
            <v:imagedata r:id="rId51" o:title=""/>
          </v:shape>
          <o:OLEObject Type="Embed" ProgID="Equation.3" ShapeID="_x0000_i1045" DrawAspect="Content" ObjectID="_1470643526" r:id="rId52"/>
        </w:object>
      </w:r>
      <w:r w:rsidRPr="006E46B7">
        <w:rPr>
          <w:snapToGrid w:val="0"/>
          <w:szCs w:val="28"/>
        </w:rPr>
        <w:t xml:space="preserve"> </w:t>
      </w:r>
    </w:p>
    <w:p w:rsidR="007A16A3" w:rsidRPr="006E46B7" w:rsidRDefault="0037028A" w:rsidP="007A16A3">
      <w:pPr>
        <w:rPr>
          <w:snapToGrid w:val="0"/>
          <w:szCs w:val="28"/>
        </w:rPr>
      </w:pPr>
      <w:r>
        <w:rPr>
          <w:szCs w:val="28"/>
        </w:rPr>
        <w:pict>
          <v:group id="_x0000_s1035" style="position:absolute;margin-left:0;margin-top:7.8pt;width:119.65pt;height:132.15pt;z-index:251663360" coordorigin="1710,4449" coordsize="2393,2643">
            <v:shape id="_x0000_s1036" type="#_x0000_t75" style="position:absolute;left:1710;top:4449;width:2393;height:1923;mso-wrap-edited:f" wrapcoords="-284 0 -284 21246 21600 21246 21600 0 -284 0">
              <v:imagedata r:id="rId53" o:title=""/>
            </v:shape>
            <v:shape id="_x0000_s1037" type="#_x0000_t202" style="position:absolute;left:1710;top:6372;width:2393;height:720" filled="f" stroked="f">
              <v:textbox style="mso-next-textbox:#_x0000_s1037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1.19</w:t>
                    </w:r>
                  </w:p>
                </w:txbxContent>
              </v:textbox>
            </v:shape>
            <w10:wrap type="square"/>
          </v:group>
        </w:pict>
      </w:r>
      <w:r w:rsidR="007A16A3" w:rsidRPr="006E46B7">
        <w:rPr>
          <w:snapToGrid w:val="0"/>
          <w:szCs w:val="28"/>
        </w:rPr>
        <w:t xml:space="preserve">где </w:t>
      </w:r>
      <w:r w:rsidR="007A16A3" w:rsidRPr="006E46B7">
        <w:rPr>
          <w:i/>
          <w:snapToGrid w:val="0"/>
          <w:szCs w:val="28"/>
          <w:lang w:val="en-US"/>
        </w:rPr>
        <w:sym w:font="Symbol" w:char="F044"/>
      </w:r>
      <w:r w:rsidR="007A16A3" w:rsidRPr="006E46B7">
        <w:rPr>
          <w:i/>
          <w:snapToGrid w:val="0"/>
          <w:szCs w:val="28"/>
          <w:lang w:val="en-US"/>
        </w:rPr>
        <w:sym w:font="Symbol" w:char="F075"/>
      </w:r>
      <w:r w:rsidR="007A16A3" w:rsidRPr="006E46B7">
        <w:rPr>
          <w:snapToGrid w:val="0"/>
          <w:szCs w:val="28"/>
        </w:rPr>
        <w:t xml:space="preserve"> - объем жидкости, заключенный между</w:t>
      </w:r>
      <w:r w:rsidR="007A16A3" w:rsidRPr="006E46B7">
        <w:rPr>
          <w:b/>
          <w:snapToGrid w:val="0"/>
          <w:szCs w:val="28"/>
        </w:rPr>
        <w:t xml:space="preserve"> </w:t>
      </w:r>
      <w:r w:rsidR="007A16A3" w:rsidRPr="006E46B7">
        <w:rPr>
          <w:snapToGrid w:val="0"/>
          <w:szCs w:val="28"/>
        </w:rPr>
        <w:t xml:space="preserve">сечениями </w:t>
      </w:r>
      <w:r w:rsidR="007A16A3" w:rsidRPr="006E46B7">
        <w:rPr>
          <w:i/>
          <w:snapToGrid w:val="0"/>
          <w:szCs w:val="28"/>
          <w:lang w:val="en-US"/>
        </w:rPr>
        <w:sym w:font="Symbol" w:char="F044"/>
      </w:r>
      <w:r w:rsidR="007A16A3" w:rsidRPr="006E46B7">
        <w:rPr>
          <w:i/>
          <w:snapToGrid w:val="0"/>
          <w:szCs w:val="28"/>
          <w:lang w:val="en-US"/>
        </w:rPr>
        <w:t>S</w:t>
      </w:r>
      <w:r w:rsidR="007A16A3" w:rsidRPr="006E46B7">
        <w:rPr>
          <w:i/>
          <w:snapToGrid w:val="0"/>
          <w:szCs w:val="28"/>
          <w:vertAlign w:val="subscript"/>
        </w:rPr>
        <w:t>1</w:t>
      </w:r>
      <w:r w:rsidR="007A16A3" w:rsidRPr="006E46B7">
        <w:rPr>
          <w:snapToGrid w:val="0"/>
          <w:szCs w:val="28"/>
        </w:rPr>
        <w:t xml:space="preserve"> и </w:t>
      </w:r>
      <w:r w:rsidR="007A16A3" w:rsidRPr="006E46B7">
        <w:rPr>
          <w:i/>
          <w:snapToGrid w:val="0"/>
          <w:szCs w:val="28"/>
          <w:lang w:val="en-US"/>
        </w:rPr>
        <w:sym w:font="Symbol" w:char="F044"/>
      </w:r>
      <w:r w:rsidR="007A16A3" w:rsidRPr="006E46B7">
        <w:rPr>
          <w:i/>
          <w:snapToGrid w:val="0"/>
          <w:szCs w:val="28"/>
          <w:lang w:val="en-US"/>
        </w:rPr>
        <w:t>S</w:t>
      </w:r>
      <w:r w:rsidR="007A16A3" w:rsidRPr="006E46B7">
        <w:rPr>
          <w:i/>
          <w:snapToGrid w:val="0"/>
          <w:szCs w:val="28"/>
          <w:vertAlign w:val="subscript"/>
        </w:rPr>
        <w:t>2</w:t>
      </w:r>
      <w:r w:rsidR="007A16A3" w:rsidRPr="006E46B7">
        <w:rPr>
          <w:snapToGrid w:val="0"/>
          <w:szCs w:val="28"/>
        </w:rPr>
        <w:t>.</w:t>
      </w:r>
    </w:p>
    <w:p w:rsidR="007A16A3" w:rsidRPr="006E46B7" w:rsidRDefault="007A16A3" w:rsidP="007A16A3">
      <w:pPr>
        <w:rPr>
          <w:snapToGrid w:val="0"/>
          <w:szCs w:val="28"/>
        </w:rPr>
      </w:pPr>
      <w:proofErr w:type="gramStart"/>
      <w:r w:rsidRPr="006E46B7">
        <w:rPr>
          <w:snapToGrid w:val="0"/>
          <w:szCs w:val="28"/>
        </w:rPr>
        <w:t xml:space="preserve">Разделим правую и левую части уравнения (1.91) на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snapToGrid w:val="0"/>
          <w:szCs w:val="28"/>
        </w:rPr>
        <w:t xml:space="preserve"> и, принимая во внимание, что  плотность жидкости 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</w:rPr>
        <w:t>/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имеем</w:t>
      </w:r>
      <w:proofErr w:type="gramEnd"/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position w:val="-24"/>
        </w:rPr>
        <w:object w:dxaOrig="3400" w:dyaOrig="660">
          <v:shape id="_x0000_i1046" type="#_x0000_t75" style="width:170.25pt;height:33pt" o:ole="" fillcolor="window">
            <v:imagedata r:id="rId54" o:title=""/>
          </v:shape>
          <o:OLEObject Type="Embed" ProgID="Equation.3" ShapeID="_x0000_i1046" DrawAspect="Content" ObjectID="_1470643527" r:id="rId55"/>
        </w:object>
      </w:r>
      <w:r w:rsidRPr="006E46B7">
        <w:t xml:space="preserve"> (1.</w:t>
      </w:r>
      <w:r>
        <w:t>10</w:t>
      </w:r>
      <w:r w:rsidRPr="006E46B7">
        <w:t>9)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т.к. сечения выбирались произвольно, то можем </w:t>
      </w:r>
      <w:r w:rsidRPr="006E46B7">
        <w:rPr>
          <w:snapToGrid w:val="0"/>
          <w:szCs w:val="28"/>
        </w:rPr>
        <w:lastRenderedPageBreak/>
        <w:t>записать</w:t>
      </w:r>
    </w:p>
    <w:p w:rsidR="007A16A3" w:rsidRDefault="007A16A3" w:rsidP="007A16A3">
      <w:pPr>
        <w:ind w:left="2124" w:firstLine="708"/>
      </w:pPr>
      <w:r w:rsidRPr="00A66118">
        <w:rPr>
          <w:position w:val="-26"/>
        </w:rPr>
        <w:object w:dxaOrig="2620" w:dyaOrig="800">
          <v:shape id="_x0000_i1047" type="#_x0000_t75" style="width:131.25pt;height:39.75pt" o:ole="">
            <v:imagedata r:id="rId56" o:title=""/>
          </v:shape>
          <o:OLEObject Type="Embed" ProgID="Equation.3" ShapeID="_x0000_i1047" DrawAspect="Content" ObjectID="_1470643528" r:id="rId57"/>
        </w:object>
      </w:r>
      <w:r>
        <w:tab/>
      </w:r>
      <w:r>
        <w:tab/>
      </w:r>
      <w:r>
        <w:tab/>
      </w:r>
      <w:r>
        <w:tab/>
        <w:t>(1.110)</w:t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Уравнение (1.</w:t>
      </w:r>
      <w:r>
        <w:rPr>
          <w:snapToGrid w:val="0"/>
          <w:szCs w:val="28"/>
        </w:rPr>
        <w:t>110</w:t>
      </w:r>
      <w:r w:rsidRPr="006E46B7">
        <w:rPr>
          <w:snapToGrid w:val="0"/>
          <w:szCs w:val="28"/>
        </w:rPr>
        <w:t>) называют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уравнением Бернулли</w:t>
      </w:r>
      <w:r w:rsidR="0037028A"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уравнением Бернулли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snapToGrid w:val="0"/>
          <w:szCs w:val="28"/>
        </w:rPr>
        <w:t xml:space="preserve"> для на</w:t>
      </w:r>
      <w:r w:rsidRPr="006E46B7">
        <w:rPr>
          <w:snapToGrid w:val="0"/>
          <w:szCs w:val="28"/>
        </w:rPr>
        <w:softHyphen/>
        <w:t>клонной трубки тока. Как видно из его вывода, уравнение Бер</w:t>
      </w:r>
      <w:r w:rsidRPr="006E46B7">
        <w:rPr>
          <w:snapToGrid w:val="0"/>
          <w:szCs w:val="28"/>
        </w:rPr>
        <w:softHyphen/>
        <w:t>нулли — выражение закона сохранения энергии применительно к установившемуся течению идеальной жидкости. Оно хорошо вы</w:t>
      </w:r>
      <w:r w:rsidRPr="006E46B7">
        <w:rPr>
          <w:snapToGrid w:val="0"/>
          <w:szCs w:val="28"/>
        </w:rPr>
        <w:softHyphen/>
        <w:t>полняется и для реальных жидкостей, внутреннее трение которых не очень велико.</w:t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Величина </w:t>
      </w:r>
      <w:proofErr w:type="gramStart"/>
      <w:r w:rsidRPr="006E46B7">
        <w:rPr>
          <w:i/>
          <w:snapToGrid w:val="0"/>
          <w:szCs w:val="28"/>
        </w:rPr>
        <w:t>Р</w:t>
      </w:r>
      <w:proofErr w:type="gramEnd"/>
      <w:r w:rsidRPr="006E46B7">
        <w:rPr>
          <w:snapToGrid w:val="0"/>
          <w:szCs w:val="28"/>
        </w:rPr>
        <w:t xml:space="preserve"> в формуле (1.93) называется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статическим давле</w:t>
      </w:r>
      <w:r w:rsidRPr="006E46B7">
        <w:rPr>
          <w:i/>
          <w:snapToGrid w:val="0"/>
          <w:color w:val="0000FF"/>
          <w:szCs w:val="28"/>
        </w:rPr>
        <w:softHyphen/>
        <w:t>нием</w:t>
      </w:r>
      <w:r w:rsidR="0037028A"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статическим давле</w:instrText>
      </w:r>
      <w:r w:rsidRPr="006E46B7">
        <w:rPr>
          <w:i/>
          <w:snapToGrid w:val="0"/>
          <w:color w:val="0000FF"/>
          <w:szCs w:val="28"/>
        </w:rPr>
        <w:softHyphen/>
        <w:instrText>нием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snapToGrid w:val="0"/>
          <w:szCs w:val="28"/>
        </w:rPr>
        <w:t xml:space="preserve"> (давление жидкости на поверхность обтекаемого ею тела), величина 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position w:val="-24"/>
          <w:szCs w:val="28"/>
          <w:lang w:val="en-US"/>
        </w:rPr>
        <w:object w:dxaOrig="639" w:dyaOrig="620">
          <v:shape id="_x0000_i1048" type="#_x0000_t75" style="width:32.25pt;height:30.75pt" o:ole="" fillcolor="window">
            <v:imagedata r:id="rId58" o:title=""/>
          </v:shape>
          <o:OLEObject Type="Embed" ProgID="Equation.3" ShapeID="_x0000_i1048" DrawAspect="Content" ObjectID="_1470643529" r:id="rId59"/>
        </w:object>
      </w:r>
      <w:r w:rsidRPr="006E46B7">
        <w:rPr>
          <w:snapToGrid w:val="0"/>
          <w:szCs w:val="28"/>
        </w:rPr>
        <w:t xml:space="preserve"> —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  <w:u w:val="single"/>
        </w:rPr>
        <w:t>динамическим давлением</w: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  <w:u w:val="single"/>
        </w:rPr>
        <w:instrText>динамическим давлением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  <w:u w:val="single"/>
        </w:rPr>
        <w:fldChar w:fldCharType="end"/>
      </w:r>
      <w:r w:rsidRPr="006E46B7">
        <w:rPr>
          <w:b/>
          <w:i/>
          <w:snapToGrid w:val="0"/>
          <w:color w:val="0000FF"/>
          <w:szCs w:val="28"/>
        </w:rPr>
        <w:t>.</w:t>
      </w:r>
      <w:r w:rsidRPr="006E46B7">
        <w:rPr>
          <w:snapToGrid w:val="0"/>
          <w:szCs w:val="28"/>
        </w:rPr>
        <w:t xml:space="preserve"> </w:t>
      </w:r>
    </w:p>
    <w:p w:rsidR="007A16A3" w:rsidRPr="006E46B7" w:rsidRDefault="007A16A3" w:rsidP="007A16A3">
      <w:pPr>
        <w:rPr>
          <w:b/>
          <w:snapToGrid w:val="0"/>
          <w:szCs w:val="28"/>
        </w:rPr>
      </w:pPr>
      <w:r w:rsidRPr="006E46B7">
        <w:rPr>
          <w:snapToGrid w:val="0"/>
          <w:szCs w:val="28"/>
        </w:rPr>
        <w:t xml:space="preserve">Величина </w:t>
      </w:r>
      <w:r w:rsidRPr="006E46B7">
        <w:rPr>
          <w:i/>
          <w:snapToGrid w:val="0"/>
          <w:szCs w:val="28"/>
          <w:lang w:val="en-US"/>
        </w:rPr>
        <w:sym w:font="Symbol" w:char="F072"/>
      </w:r>
      <w:proofErr w:type="spellStart"/>
      <w:r w:rsidRPr="006E46B7">
        <w:rPr>
          <w:i/>
          <w:snapToGrid w:val="0"/>
          <w:szCs w:val="28"/>
          <w:lang w:val="en-US"/>
        </w:rPr>
        <w:t>gh</w:t>
      </w:r>
      <w:proofErr w:type="spellEnd"/>
      <w:r w:rsidRPr="006E46B7">
        <w:rPr>
          <w:snapToGrid w:val="0"/>
          <w:szCs w:val="28"/>
        </w:rPr>
        <w:t xml:space="preserve"> представляет собой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i/>
          <w:snapToGrid w:val="0"/>
          <w:color w:val="0000FF"/>
          <w:szCs w:val="28"/>
        </w:rPr>
        <w:t>гидростатическое давле</w:t>
      </w:r>
      <w:r w:rsidRPr="006E46B7">
        <w:rPr>
          <w:i/>
          <w:snapToGrid w:val="0"/>
          <w:color w:val="0000FF"/>
          <w:szCs w:val="28"/>
        </w:rPr>
        <w:softHyphen/>
        <w:t>ние</w:t>
      </w:r>
      <w:r w:rsidR="0037028A"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гидростатическое давле</w:instrText>
      </w:r>
      <w:r w:rsidRPr="006E46B7">
        <w:rPr>
          <w:i/>
          <w:snapToGrid w:val="0"/>
          <w:color w:val="0000FF"/>
          <w:szCs w:val="28"/>
        </w:rPr>
        <w:softHyphen/>
        <w:instrText>ние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b/>
          <w:snapToGrid w:val="0"/>
          <w:szCs w:val="28"/>
        </w:rPr>
        <w:t>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Если трубка тока расположена горизонтально (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h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), то уравнение Бернулли имеет следующий вид:</w:t>
      </w:r>
    </w:p>
    <w:p w:rsidR="007A16A3" w:rsidRPr="006E46B7" w:rsidRDefault="0037028A" w:rsidP="007A16A3">
      <w:pPr>
        <w:jc w:val="right"/>
        <w:rPr>
          <w:szCs w:val="28"/>
        </w:rPr>
      </w:pPr>
      <w:r>
        <w:rPr>
          <w:noProof/>
          <w:szCs w:val="28"/>
        </w:rPr>
        <w:pict>
          <v:group id="_x0000_s1044" style="position:absolute;left:0;text-align:left;margin-left:8.3pt;margin-top:14.75pt;width:142.7pt;height:129.6pt;z-index:251666432" coordorigin="1584,8587" coordsize="2854,2592" o:allowincell="f">
            <v:shape id="_x0000_s1045" type="#_x0000_t75" style="position:absolute;left:1584;top:8587;width:2854;height:1761;mso-wrap-edited:f" wrapcoords="-134 0 -134 21382 21600 21382 21600 0 -134 0" fillcolor="window">
              <v:imagedata r:id="rId60" o:title=""/>
            </v:shape>
            <v:shape id="_x0000_s1046" type="#_x0000_t202" style="position:absolute;left:1728;top:10459;width:2625;height:720" filled="f" stroked="f">
              <v:textbox style="mso-next-textbox:#_x0000_s1046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1.20</w:t>
                    </w:r>
                  </w:p>
                </w:txbxContent>
              </v:textbox>
            </v:shape>
            <w10:wrap type="square"/>
          </v:group>
        </w:pict>
      </w:r>
      <w:r w:rsidR="007A16A3" w:rsidRPr="006E46B7">
        <w:rPr>
          <w:szCs w:val="28"/>
        </w:rPr>
        <w:tab/>
      </w:r>
      <w:r w:rsidR="007A16A3" w:rsidRPr="006E46B7">
        <w:rPr>
          <w:position w:val="-24"/>
          <w:szCs w:val="28"/>
        </w:rPr>
        <w:object w:dxaOrig="2040" w:dyaOrig="660">
          <v:shape id="_x0000_i1049" type="#_x0000_t75" style="width:102pt;height:33pt" o:ole="" fillcolor="window">
            <v:imagedata r:id="rId61" o:title=""/>
          </v:shape>
          <o:OLEObject Type="Embed" ProgID="Equation.3" ShapeID="_x0000_i1049" DrawAspect="Content" ObjectID="_1470643530" r:id="rId62"/>
        </w:object>
      </w:r>
      <w:r w:rsidR="007A16A3" w:rsidRPr="006E46B7">
        <w:rPr>
          <w:szCs w:val="28"/>
        </w:rPr>
        <w:tab/>
      </w:r>
      <w:r w:rsidR="007A16A3" w:rsidRPr="006E46B7">
        <w:rPr>
          <w:szCs w:val="28"/>
        </w:rPr>
        <w:tab/>
      </w:r>
      <w:r w:rsidR="007A16A3" w:rsidRPr="006E46B7">
        <w:rPr>
          <w:szCs w:val="28"/>
        </w:rPr>
        <w:tab/>
        <w:t>(1.92)</w:t>
      </w:r>
    </w:p>
    <w:p w:rsidR="007A16A3" w:rsidRPr="006E46B7" w:rsidRDefault="007A16A3" w:rsidP="007A16A3">
      <w:pPr>
        <w:jc w:val="center"/>
        <w:rPr>
          <w:snapToGrid w:val="0"/>
          <w:szCs w:val="28"/>
        </w:rPr>
      </w:pPr>
      <w:r w:rsidRPr="006E46B7">
        <w:rPr>
          <w:snapToGrid w:val="0"/>
          <w:szCs w:val="28"/>
        </w:rPr>
        <w:t>или</w:t>
      </w:r>
    </w:p>
    <w:p w:rsidR="007A16A3" w:rsidRPr="006E46B7" w:rsidRDefault="007A16A3" w:rsidP="007A16A3">
      <w:pPr>
        <w:jc w:val="right"/>
        <w:rPr>
          <w:szCs w:val="28"/>
        </w:rPr>
      </w:pPr>
      <w:r w:rsidRPr="006E46B7">
        <w:rPr>
          <w:szCs w:val="28"/>
        </w:rPr>
        <w:tab/>
      </w:r>
      <w:r w:rsidRPr="006E46B7">
        <w:rPr>
          <w:position w:val="-24"/>
          <w:szCs w:val="28"/>
        </w:rPr>
        <w:object w:dxaOrig="1660" w:dyaOrig="660">
          <v:shape id="_x0000_i1050" type="#_x0000_t75" style="width:83.25pt;height:33pt" o:ole="" fillcolor="window">
            <v:imagedata r:id="rId63" o:title=""/>
          </v:shape>
          <o:OLEObject Type="Embed" ProgID="Equation.3" ShapeID="_x0000_i1050" DrawAspect="Content" ObjectID="_1470643531" r:id="rId64"/>
        </w:object>
      </w:r>
      <w:r w:rsidRPr="006E46B7">
        <w:rPr>
          <w:szCs w:val="28"/>
        </w:rPr>
        <w:t xml:space="preserve">,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(1.93)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position w:val="-24"/>
          <w:szCs w:val="28"/>
        </w:rPr>
        <w:object w:dxaOrig="1340" w:dyaOrig="660">
          <v:shape id="_x0000_i1051" type="#_x0000_t75" style="width:66.75pt;height:33pt" o:ole="" fillcolor="window">
            <v:imagedata r:id="rId65" o:title=""/>
          </v:shape>
          <o:OLEObject Type="Embed" ProgID="Equation.3" ShapeID="_x0000_i1051" DrawAspect="Content" ObjectID="_1470643532" r:id="rId66"/>
        </w:object>
      </w:r>
      <w:r w:rsidRPr="006E46B7">
        <w:rPr>
          <w:snapToGrid w:val="0"/>
          <w:szCs w:val="28"/>
        </w:rPr>
        <w:t xml:space="preserve"> – называется полным давлением.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>Соотношение между динамическим и статистическим давлением в горизонтальной трубке тока можно проиллюстрировать с помощью графика зависимости давления от скорости (рис.1.20)</w:t>
      </w:r>
    </w:p>
    <w:p w:rsidR="007A16A3" w:rsidRPr="006E46B7" w:rsidRDefault="007A16A3" w:rsidP="007A16A3">
      <w:pPr>
        <w:rPr>
          <w:snapToGrid w:val="0"/>
          <w:szCs w:val="28"/>
        </w:rPr>
      </w:pPr>
    </w:p>
    <w:p w:rsidR="007A16A3" w:rsidRPr="00D777B6" w:rsidRDefault="007A16A3" w:rsidP="007A16A3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bCs/>
          <w:szCs w:val="28"/>
        </w:rPr>
      </w:pPr>
      <w:bookmarkStart w:id="11" w:name="_Toc58908272"/>
      <w:bookmarkStart w:id="12" w:name="_Toc199158686"/>
      <w:r w:rsidRPr="00D777B6">
        <w:rPr>
          <w:bCs/>
          <w:szCs w:val="28"/>
        </w:rPr>
        <w:t>4.4.4 Измерение давлений</w:t>
      </w:r>
      <w:bookmarkEnd w:id="11"/>
      <w:bookmarkEnd w:id="12"/>
    </w:p>
    <w:p w:rsidR="007A16A3" w:rsidRPr="006E46B7" w:rsidRDefault="007A16A3" w:rsidP="007A16A3">
      <w:pPr>
        <w:rPr>
          <w:szCs w:val="28"/>
        </w:rPr>
      </w:pPr>
    </w:p>
    <w:p w:rsidR="007A16A3" w:rsidRPr="006E46B7" w:rsidRDefault="007A16A3" w:rsidP="007A16A3">
      <w:pPr>
        <w:pStyle w:val="a5"/>
      </w:pPr>
      <w:r w:rsidRPr="006E46B7">
        <w:t>Статистическое давление это давление жидкости или газа на поверхности обтекаемого тела, поэтому статическое давление можно измерить с помощью манометра установленного перпендикулярно потоку (рис. 1.32 а, б)</w:t>
      </w:r>
    </w:p>
    <w:p w:rsidR="007A16A3" w:rsidRPr="006E46B7" w:rsidRDefault="007A16A3" w:rsidP="007A16A3">
      <w:pPr>
        <w:pStyle w:val="a5"/>
      </w:pPr>
      <w:r w:rsidRPr="006E46B7">
        <w:t>Полное давление измеряется с помощью трубки Пито, устанавливаемой вдоль потока (рис. 1. 33)</w:t>
      </w:r>
    </w:p>
    <w:p w:rsidR="007A16A3" w:rsidRPr="006E46B7" w:rsidRDefault="0037028A" w:rsidP="007A16A3">
      <w:pPr>
        <w:rPr>
          <w:snapToGrid w:val="0"/>
          <w:szCs w:val="28"/>
        </w:rPr>
      </w:pPr>
      <w:r>
        <w:rPr>
          <w:noProof/>
          <w:szCs w:val="28"/>
        </w:rPr>
        <w:pict>
          <v:group id="_x0000_s1053" style="position:absolute;margin-left:279pt;margin-top:9pt;width:163.3pt;height:126.85pt;z-index:251669504" coordorigin="2109,14195" coordsize="3266,2537">
            <v:group id="_x0000_s1054" style="position:absolute;left:2109;top:14195;width:3266;height:1325" coordorigin="2263,1453" coordsize="3266,1325">
              <v:shape id="_x0000_s1055" type="#_x0000_t75" style="position:absolute;left:2263;top:1518;width:1929;height:1260;mso-wrap-edited:f" wrapcoords="-332 0 -332 21098 21600 21098 21600 0 -332 0" filled="t">
                <v:imagedata r:id="rId67" o:title=""/>
              </v:shape>
              <v:shape id="_x0000_s1056" type="#_x0000_t75" style="position:absolute;left:4230;top:1453;width:1299;height:1299;mso-wrap-edited:f" wrapcoords="-366 0 -366 21234 21600 21234 21600 0 -366 0" filled="t">
                <v:imagedata r:id="rId68" o:title=""/>
              </v:shape>
            </v:group>
            <v:shape id="_x0000_s1057" type="#_x0000_t202" style="position:absolute;left:2109;top:15523;width:3266;height:1209" stroked="f">
              <v:textbox style="mso-next-textbox:#_x0000_s1057">
                <w:txbxContent>
                  <w:p w:rsidR="007A16A3" w:rsidRDefault="007A16A3" w:rsidP="007A16A3">
                    <w:pPr>
                      <w:pStyle w:val="a6"/>
                      <w:jc w:val="left"/>
                      <w:rPr>
                        <w:color w:val="auto"/>
                      </w:rPr>
                    </w:pPr>
                    <w:r>
                      <w:t xml:space="preserve">   </w:t>
                    </w:r>
                    <w:r>
                      <w:rPr>
                        <w:color w:val="auto"/>
                      </w:rPr>
                      <w:t xml:space="preserve">      а)</w:t>
                    </w:r>
                    <w:r>
                      <w:rPr>
                        <w:color w:val="auto"/>
                      </w:rPr>
                      <w:tab/>
                    </w:r>
                    <w:r>
                      <w:rPr>
                        <w:color w:val="auto"/>
                      </w:rPr>
                      <w:tab/>
                      <w:t xml:space="preserve">  б)</w:t>
                    </w:r>
                  </w:p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1.21</w:t>
                    </w:r>
                  </w:p>
                </w:txbxContent>
              </v:textbox>
            </v:shape>
            <w10:wrap type="square"/>
          </v:group>
        </w:pict>
      </w:r>
      <w:r w:rsidR="007A16A3" w:rsidRPr="006E46B7">
        <w:rPr>
          <w:snapToGrid w:val="0"/>
          <w:szCs w:val="28"/>
        </w:rPr>
        <w:t xml:space="preserve">Разность полного и статистического давлений, т.е. динамическое давление, измеряется комбинацией соответствующих приборов, которая называется напорной трубкой </w:t>
      </w:r>
      <w:proofErr w:type="spellStart"/>
      <w:r w:rsidR="007A16A3" w:rsidRPr="006E46B7">
        <w:rPr>
          <w:snapToGrid w:val="0"/>
          <w:szCs w:val="28"/>
        </w:rPr>
        <w:t>Прандля</w:t>
      </w:r>
      <w:proofErr w:type="spellEnd"/>
      <w:r w:rsidR="007A16A3" w:rsidRPr="006E46B7">
        <w:rPr>
          <w:snapToGrid w:val="0"/>
          <w:szCs w:val="28"/>
        </w:rPr>
        <w:t xml:space="preserve"> (рис. 1.21). Разновидностью этого прибора является трубка </w:t>
      </w:r>
      <w:proofErr w:type="spellStart"/>
      <w:r w:rsidR="007A16A3" w:rsidRPr="006E46B7">
        <w:rPr>
          <w:snapToGrid w:val="0"/>
          <w:szCs w:val="28"/>
        </w:rPr>
        <w:t>Пито-Прандля</w:t>
      </w:r>
      <w:proofErr w:type="spellEnd"/>
      <w:r w:rsidR="007A16A3" w:rsidRPr="006E46B7">
        <w:rPr>
          <w:snapToGrid w:val="0"/>
          <w:szCs w:val="28"/>
        </w:rPr>
        <w:t xml:space="preserve"> (см. следующий параграф).</w:t>
      </w:r>
    </w:p>
    <w:p w:rsidR="007A16A3" w:rsidRPr="006E46B7" w:rsidRDefault="007A16A3" w:rsidP="007A16A3">
      <w:pPr>
        <w:rPr>
          <w:snapToGrid w:val="0"/>
          <w:szCs w:val="28"/>
        </w:rPr>
      </w:pPr>
    </w:p>
    <w:p w:rsidR="007A16A3" w:rsidRPr="006E46B7" w:rsidRDefault="007A16A3" w:rsidP="007A16A3">
      <w:pPr>
        <w:rPr>
          <w:snapToGrid w:val="0"/>
          <w:szCs w:val="28"/>
        </w:rPr>
      </w:pPr>
    </w:p>
    <w:p w:rsidR="007A16A3" w:rsidRPr="006E46B7" w:rsidRDefault="007A16A3" w:rsidP="007A16A3">
      <w:pPr>
        <w:rPr>
          <w:noProof/>
          <w:szCs w:val="28"/>
        </w:rPr>
      </w:pPr>
    </w:p>
    <w:p w:rsidR="007A16A3" w:rsidRDefault="007A16A3" w:rsidP="007A16A3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bCs/>
          <w:szCs w:val="28"/>
        </w:rPr>
      </w:pPr>
      <w:bookmarkStart w:id="13" w:name="_Toc58908273"/>
      <w:bookmarkStart w:id="14" w:name="_Toc199158687"/>
      <w:r w:rsidRPr="00D777B6">
        <w:rPr>
          <w:bCs/>
          <w:szCs w:val="28"/>
        </w:rPr>
        <w:t>4.4.5 Следствия из уравнения Бернулли</w:t>
      </w:r>
      <w:bookmarkEnd w:id="13"/>
      <w:bookmarkEnd w:id="14"/>
    </w:p>
    <w:p w:rsidR="007A16A3" w:rsidRPr="00D777B6" w:rsidRDefault="007A16A3" w:rsidP="007A16A3"/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1. Из уравнения (1.95) и теоремы о неразрывности струи видно, что при течении жидкости по горизонтальной </w:t>
      </w:r>
      <w:r w:rsidR="0037028A">
        <w:rPr>
          <w:noProof/>
          <w:szCs w:val="28"/>
        </w:rPr>
        <w:pict>
          <v:group id="_x0000_s1038" style="position:absolute;margin-left:0;margin-top:0;width:117pt;height:145.45pt;z-index:251664384;mso-position-horizontal:left;mso-position-horizontal-relative:text;mso-position-vertical:top;mso-position-vertical-relative:line" coordorigin="1758,7332" coordsize="2340,2909" o:allowoverlap="f">
            <v:shape id="_x0000_s1039" type="#_x0000_t75" style="position:absolute;left:1758;top:7332;width:2340;height:2189;mso-wrap-edited:f" wrapcoords="-200 0 -200 21386 21600 21386 21600 0 -200 0">
              <v:imagedata r:id="rId69" o:title=""/>
            </v:shape>
            <v:shape id="_x0000_s1040" type="#_x0000_t202" style="position:absolute;left:1758;top:9521;width:2340;height:720" filled="f" stroked="f">
              <v:textbox style="mso-next-textbox:#_x0000_s1040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1.22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napToGrid w:val="0"/>
          <w:szCs w:val="28"/>
        </w:rPr>
        <w:t>трубе, имеющей разное сечение, скорость жидкости, и следовательно динамическое давление, больше в местах сужений, а статистическое давление больше в широких местах</w:t>
      </w:r>
      <w:proofErr w:type="gramStart"/>
      <w:r w:rsidRPr="006E46B7">
        <w:rPr>
          <w:snapToGrid w:val="0"/>
          <w:szCs w:val="28"/>
        </w:rPr>
        <w:t>.</w:t>
      </w:r>
      <w:proofErr w:type="gramEnd"/>
      <w:r w:rsidRPr="006E46B7">
        <w:rPr>
          <w:snapToGrid w:val="0"/>
          <w:szCs w:val="28"/>
        </w:rPr>
        <w:t xml:space="preserve"> (</w:t>
      </w:r>
      <w:proofErr w:type="gramStart"/>
      <w:r w:rsidRPr="006E46B7">
        <w:rPr>
          <w:snapToGrid w:val="0"/>
          <w:szCs w:val="28"/>
        </w:rPr>
        <w:t>р</w:t>
      </w:r>
      <w:proofErr w:type="gramEnd"/>
      <w:r w:rsidRPr="006E46B7">
        <w:rPr>
          <w:snapToGrid w:val="0"/>
          <w:szCs w:val="28"/>
        </w:rPr>
        <w:t>ис. 1.22).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>По измеренной разности давлений можно определить скорость потока:</w:t>
      </w:r>
    </w:p>
    <w:p w:rsidR="007A16A3" w:rsidRPr="006E46B7" w:rsidRDefault="007A16A3" w:rsidP="007A16A3">
      <w:pPr>
        <w:jc w:val="right"/>
        <w:rPr>
          <w:szCs w:val="28"/>
        </w:rPr>
      </w:pPr>
      <w:r w:rsidRPr="006E46B7">
        <w:rPr>
          <w:position w:val="-24"/>
          <w:szCs w:val="28"/>
        </w:rPr>
        <w:object w:dxaOrig="2520" w:dyaOrig="620">
          <v:shape id="_x0000_i1052" type="#_x0000_t75" style="width:126pt;height:30.75pt" o:ole="" fillcolor="window">
            <v:imagedata r:id="rId70" o:title=""/>
          </v:shape>
          <o:OLEObject Type="Embed" ProgID="Equation.3" ShapeID="_x0000_i1052" DrawAspect="Content" ObjectID="_1470643533" r:id="rId71"/>
        </w:object>
      </w:r>
      <w:r w:rsidRPr="006E46B7">
        <w:rPr>
          <w:szCs w:val="28"/>
        </w:rPr>
        <w:t xml:space="preserve">, </w:t>
      </w:r>
      <w:r w:rsidRPr="006E46B7">
        <w:rPr>
          <w:szCs w:val="28"/>
        </w:rPr>
        <w:tab/>
      </w:r>
      <w:r w:rsidRPr="006E46B7">
        <w:rPr>
          <w:szCs w:val="28"/>
        </w:rPr>
        <w:tab/>
        <w:t>(1.94)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т.к. </w:t>
      </w:r>
      <w:r w:rsidRPr="006E46B7">
        <w:rPr>
          <w:position w:val="-10"/>
          <w:szCs w:val="28"/>
        </w:rPr>
        <w:object w:dxaOrig="1140" w:dyaOrig="340">
          <v:shape id="_x0000_i1053" type="#_x0000_t75" style="width:57pt;height:17.25pt" o:ole="" fillcolor="window">
            <v:imagedata r:id="rId72" o:title=""/>
          </v:shape>
          <o:OLEObject Type="Embed" ProgID="Equation.3" ShapeID="_x0000_i1053" DrawAspect="Content" ObjectID="_1470643534" r:id="rId73"/>
        </w:object>
      </w:r>
      <w:r w:rsidRPr="006E46B7">
        <w:rPr>
          <w:szCs w:val="28"/>
        </w:rPr>
        <w:t xml:space="preserve">, то </w:t>
      </w:r>
      <w:r w:rsidRPr="006E46B7">
        <w:rPr>
          <w:position w:val="-30"/>
          <w:szCs w:val="28"/>
        </w:rPr>
        <w:object w:dxaOrig="1040" w:dyaOrig="680">
          <v:shape id="_x0000_i1054" type="#_x0000_t75" style="width:51.75pt;height:33.75pt" o:ole="" fillcolor="window">
            <v:imagedata r:id="rId74" o:title=""/>
          </v:shape>
          <o:OLEObject Type="Embed" ProgID="Equation.3" ShapeID="_x0000_i1054" DrawAspect="Content" ObjectID="_1470643535" r:id="rId75"/>
        </w:objec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и</w:t>
      </w:r>
      <w:proofErr w:type="gramEnd"/>
      <w:r w:rsidRPr="006E46B7">
        <w:rPr>
          <w:szCs w:val="28"/>
        </w:rPr>
        <w:t xml:space="preserve"> следовательно </w:t>
      </w:r>
    </w:p>
    <w:p w:rsidR="007A16A3" w:rsidRPr="006E46B7" w:rsidRDefault="007A16A3" w:rsidP="007A16A3">
      <w:pPr>
        <w:pStyle w:val="a5"/>
      </w:pPr>
      <w:r w:rsidRPr="006E46B7">
        <w:rPr>
          <w:position w:val="-38"/>
        </w:rPr>
        <w:object w:dxaOrig="3940" w:dyaOrig="880">
          <v:shape id="_x0000_i1055" type="#_x0000_t75" style="width:197.25pt;height:44.25pt" o:ole="" fillcolor="window">
            <v:imagedata r:id="rId76" o:title=""/>
          </v:shape>
          <o:OLEObject Type="Embed" ProgID="Equation.3" ShapeID="_x0000_i1055" DrawAspect="Content" ObjectID="_1470643536" r:id="rId77"/>
        </w:object>
      </w:r>
      <w:r w:rsidRPr="006E46B7">
        <w:tab/>
        <w:t>(1.95)</w:t>
      </w:r>
    </w:p>
    <w:p w:rsidR="007A16A3" w:rsidRPr="006E46B7" w:rsidRDefault="007A16A3" w:rsidP="007A16A3">
      <w:pPr>
        <w:pStyle w:val="a5"/>
      </w:pPr>
      <w:r w:rsidRPr="006E46B7">
        <w:t>2. Так как динамическое давление связано со скоростью дви</w:t>
      </w:r>
      <w:r w:rsidRPr="006E46B7">
        <w:softHyphen/>
        <w:t>жения жидкости (газа), то уравнение Бернулли позволяет изме</w:t>
      </w:r>
      <w:r w:rsidRPr="006E46B7">
        <w:softHyphen/>
        <w:t xml:space="preserve">рять скорость потока жидкости и другим способом. Для этого применяется трубка </w:t>
      </w:r>
      <w:proofErr w:type="spellStart"/>
      <w:r w:rsidRPr="006E46B7">
        <w:t>Пито-Прандтля</w:t>
      </w:r>
      <w:proofErr w:type="spellEnd"/>
      <w:r w:rsidRPr="006E46B7">
        <w:t xml:space="preserve"> (рис. 1.23). Прибор состоит из двух изогнутых под прямым углом трубок, противоположные концы которых присое</w:t>
      </w:r>
      <w:r w:rsidRPr="006E46B7">
        <w:softHyphen/>
        <w:t>динены к манометру. С помощью одной из трубок измеряется полное давление (Р</w:t>
      </w:r>
      <w:proofErr w:type="gramStart"/>
      <w:r w:rsidRPr="006E46B7">
        <w:rPr>
          <w:vertAlign w:val="subscript"/>
        </w:rPr>
        <w:t>0</w:t>
      </w:r>
      <w:proofErr w:type="gramEnd"/>
      <w:r w:rsidRPr="006E46B7">
        <w:t>), с помощью другой — статическое (Р).</w:t>
      </w:r>
    </w:p>
    <w:p w:rsidR="007A16A3" w:rsidRPr="006E46B7" w:rsidRDefault="0037028A" w:rsidP="007A16A3">
      <w:pPr>
        <w:pStyle w:val="a5"/>
      </w:pPr>
      <w:r w:rsidRPr="0037028A">
        <w:rPr>
          <w:noProof/>
        </w:rPr>
        <w:pict>
          <v:group id="_x0000_s1029" style="position:absolute;margin-left:0;margin-top:3.8pt;width:150.75pt;height:153pt;z-index:251661312" coordorigin="1418,12139" coordsize="3015,3060">
            <v:shape id="_x0000_s1030" type="#_x0000_t75" style="position:absolute;left:1418;top:12139;width:3015;height:2340">
              <v:imagedata r:id="rId78" o:title=""/>
            </v:shape>
            <v:shape id="_x0000_s1031" type="#_x0000_t202" style="position:absolute;left:1418;top:14479;width:3015;height:720" filled="f" stroked="f">
              <v:textbox style="mso-next-textbox:#_x0000_s1031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1.23</w:t>
                    </w:r>
                  </w:p>
                </w:txbxContent>
              </v:textbox>
            </v:shape>
            <w10:wrap type="square"/>
          </v:group>
          <o:OLEObject Type="Embed" ProgID="PBrush" ShapeID="_x0000_s1030" DrawAspect="Content" ObjectID="_1470643555" r:id="rId79"/>
        </w:pict>
      </w:r>
      <w:r w:rsidR="007A16A3" w:rsidRPr="006E46B7">
        <w:t>Р</w:t>
      </w:r>
      <w:r w:rsidR="007A16A3" w:rsidRPr="006E46B7">
        <w:rPr>
          <w:vertAlign w:val="subscript"/>
        </w:rPr>
        <w:t>0</w:t>
      </w:r>
      <w:r w:rsidR="007A16A3" w:rsidRPr="006E46B7">
        <w:t xml:space="preserve"> – </w:t>
      </w:r>
      <w:proofErr w:type="gramStart"/>
      <w:r w:rsidR="007A16A3" w:rsidRPr="006E46B7">
        <w:t>Р</w:t>
      </w:r>
      <w:proofErr w:type="gramEnd"/>
      <w:r w:rsidR="007A16A3" w:rsidRPr="006E46B7">
        <w:t xml:space="preserve">  = </w:t>
      </w:r>
      <w:r w:rsidR="007A16A3" w:rsidRPr="006E46B7">
        <w:sym w:font="Symbol" w:char="F072"/>
      </w:r>
      <w:r w:rsidR="007A16A3" w:rsidRPr="006E46B7">
        <w:rPr>
          <w:vertAlign w:val="subscript"/>
        </w:rPr>
        <w:t>0</w:t>
      </w:r>
      <w:r w:rsidR="007A16A3" w:rsidRPr="006E46B7">
        <w:t>gh              (1.96)</w:t>
      </w:r>
    </w:p>
    <w:p w:rsidR="007A16A3" w:rsidRPr="006E46B7" w:rsidRDefault="007A16A3" w:rsidP="007A16A3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  <w:vertAlign w:val="subscript"/>
        </w:rPr>
        <w:t>0</w:t>
      </w:r>
      <w:r w:rsidRPr="006E46B7">
        <w:rPr>
          <w:snapToGrid w:val="0"/>
          <w:szCs w:val="28"/>
        </w:rPr>
        <w:t xml:space="preserve"> — плотность жидкости в манометре.</w:t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  <w:proofErr w:type="gramStart"/>
      <w:r w:rsidRPr="006E46B7">
        <w:rPr>
          <w:snapToGrid w:val="0"/>
          <w:szCs w:val="28"/>
        </w:rPr>
        <w:t>С другой стороны, согласно уравнению Бернулли, разность полного и статического давлений равна динамическому давле</w:t>
      </w:r>
      <w:r w:rsidRPr="006E46B7">
        <w:rPr>
          <w:snapToGrid w:val="0"/>
          <w:szCs w:val="28"/>
        </w:rPr>
        <w:softHyphen/>
        <w:t>нию</w:t>
      </w:r>
      <w:proofErr w:type="gramEnd"/>
    </w:p>
    <w:p w:rsidR="007A16A3" w:rsidRPr="006E46B7" w:rsidRDefault="007A16A3" w:rsidP="007A16A3">
      <w:pPr>
        <w:pStyle w:val="21"/>
      </w:pPr>
      <w:r w:rsidRPr="006E46B7">
        <w:rPr>
          <w:i/>
        </w:rPr>
        <w:t>Р</w:t>
      </w:r>
      <w:r w:rsidRPr="006E46B7">
        <w:rPr>
          <w:i/>
          <w:vertAlign w:val="subscript"/>
        </w:rPr>
        <w:t>0</w:t>
      </w:r>
      <w:r w:rsidRPr="006E46B7">
        <w:rPr>
          <w:i/>
        </w:rPr>
        <w:t xml:space="preserve"> – </w:t>
      </w:r>
      <w:proofErr w:type="gramStart"/>
      <w:r w:rsidRPr="006E46B7">
        <w:rPr>
          <w:i/>
        </w:rPr>
        <w:t>Р</w:t>
      </w:r>
      <w:proofErr w:type="gramEnd"/>
      <w:r w:rsidRPr="006E46B7">
        <w:t xml:space="preserve">  = </w:t>
      </w:r>
      <w:r w:rsidRPr="006E46B7">
        <w:rPr>
          <w:position w:val="-24"/>
        </w:rPr>
        <w:object w:dxaOrig="560" w:dyaOrig="700">
          <v:shape id="_x0000_i1056" type="#_x0000_t75" style="width:27.75pt;height:35.25pt" o:ole="" fillcolor="window">
            <v:imagedata r:id="rId80" o:title=""/>
          </v:shape>
          <o:OLEObject Type="Embed" ProgID="Equation.3" ShapeID="_x0000_i1056" DrawAspect="Content" ObjectID="_1470643537" r:id="rId81"/>
        </w:object>
      </w:r>
      <w:r w:rsidRPr="006E46B7">
        <w:t xml:space="preserve">                         (1.96)</w:t>
      </w:r>
    </w:p>
    <w:p w:rsidR="007A16A3" w:rsidRPr="006E46B7" w:rsidRDefault="007A16A3" w:rsidP="007A16A3">
      <w:pPr>
        <w:rPr>
          <w:snapToGrid w:val="0"/>
        </w:rPr>
      </w:pPr>
      <w:r w:rsidRPr="006E46B7">
        <w:rPr>
          <w:snapToGrid w:val="0"/>
        </w:rPr>
        <w:t>Из формул (1.58) и (1.59) получаем искомую скорость пото</w:t>
      </w:r>
      <w:r w:rsidRPr="006E46B7">
        <w:rPr>
          <w:snapToGrid w:val="0"/>
        </w:rPr>
        <w:softHyphen/>
        <w:t>ка жидкости</w:t>
      </w:r>
    </w:p>
    <w:p w:rsidR="007A16A3" w:rsidRPr="006E46B7" w:rsidRDefault="007A16A3" w:rsidP="007A16A3">
      <w:pPr>
        <w:pStyle w:val="a5"/>
      </w:pPr>
      <w:r>
        <w:rPr>
          <w:i/>
          <w:noProof/>
          <w:snapToGrid/>
          <w:color w:val="0000FF"/>
        </w:rPr>
        <w:drawing>
          <wp:inline distT="0" distB="0" distL="0" distR="0">
            <wp:extent cx="1076325" cy="361950"/>
            <wp:effectExtent l="1905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6B7">
        <w:t xml:space="preserve">                                     (1.97)</w:t>
      </w:r>
    </w:p>
    <w:p w:rsidR="007A16A3" w:rsidRPr="006E46B7" w:rsidRDefault="007A16A3" w:rsidP="007A16A3">
      <w:pPr>
        <w:ind w:firstLine="560"/>
        <w:rPr>
          <w:snapToGrid w:val="0"/>
          <w:szCs w:val="28"/>
        </w:rPr>
      </w:pPr>
    </w:p>
    <w:p w:rsidR="007A16A3" w:rsidRDefault="007A16A3" w:rsidP="007A16A3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bCs/>
          <w:szCs w:val="28"/>
        </w:rPr>
      </w:pPr>
      <w:bookmarkStart w:id="15" w:name="_Toc58908275"/>
      <w:bookmarkStart w:id="16" w:name="_Toc199158688"/>
      <w:r w:rsidRPr="00D777B6">
        <w:rPr>
          <w:bCs/>
          <w:szCs w:val="28"/>
        </w:rPr>
        <w:t>4.4.6 Вязкость (внутреннее трение). Ламинарный и турбулентный режимы течения жидкостей</w:t>
      </w:r>
      <w:bookmarkEnd w:id="15"/>
      <w:bookmarkEnd w:id="16"/>
    </w:p>
    <w:p w:rsidR="007A16A3" w:rsidRPr="00D777B6" w:rsidRDefault="007A16A3" w:rsidP="007A16A3"/>
    <w:p w:rsidR="007A16A3" w:rsidRDefault="007A16A3" w:rsidP="007A16A3">
      <w:pPr>
        <w:ind w:firstLine="708"/>
      </w:pPr>
      <w:r w:rsidRPr="006E46B7">
        <w:lastRenderedPageBreak/>
        <w:t xml:space="preserve">Вязкость (внутреннее трение) — это свойство реальных жидкостей оказывать сопротивление перемещению одной части жидкости относительно другой. Когда слои жидкости или газа движутся относительно друг друга с разными скоростями (рис. 1.24),  то частицы, переходя из одного слоя в другой, переносят и свой  импульс. Следовательно, в слое </w:t>
      </w:r>
      <w:r w:rsidRPr="006E46B7">
        <w:rPr>
          <w:i/>
        </w:rPr>
        <w:t>L</w:t>
      </w:r>
      <w:r w:rsidRPr="006E46B7">
        <w:t xml:space="preserve"> появляются молекулы с большими скоростями, а в слое </w:t>
      </w:r>
      <w:r w:rsidRPr="006E46B7">
        <w:rPr>
          <w:i/>
        </w:rPr>
        <w:t>М</w:t>
      </w:r>
      <w:r w:rsidRPr="006E46B7">
        <w:t xml:space="preserve"> — с меньшими. Взаимодействие  этих переходящих молекул с основными молекулами вызывает в  слоях изменение импульса</w:t>
      </w:r>
    </w:p>
    <w:p w:rsidR="007A16A3" w:rsidRPr="00D777B6" w:rsidRDefault="0037028A" w:rsidP="007A16A3">
      <w:pPr>
        <w:ind w:firstLine="708"/>
        <w:rPr>
          <w:szCs w:val="28"/>
        </w:rPr>
      </w:pPr>
      <w:r w:rsidRPr="0037028A">
        <w:rPr>
          <w:noProof/>
        </w:rPr>
        <w:pict>
          <v:group id="_x0000_s1032" style="position:absolute;left:0;text-align:left;margin-left:252pt;margin-top:-32.2pt;width:202.5pt;height:201.6pt;z-index:251662336" coordorigin="1296,1008" coordsize="4050,4032">
            <v:shape id="_x0000_s1033" type="#_x0000_t75" style="position:absolute;left:1296;top:1008;width:4050;height:3315" filled="t">
              <v:imagedata r:id="rId83" o:title=""/>
            </v:shape>
            <v:shape id="_x0000_s1034" type="#_x0000_t202" style="position:absolute;left:1296;top:4320;width:4050;height:720" stroked="f">
              <v:textbox style="mso-next-textbox:#_x0000_s1034">
                <w:txbxContent>
                  <w:p w:rsidR="007A16A3" w:rsidRDefault="007A16A3" w:rsidP="007A16A3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 24</w:t>
                    </w:r>
                  </w:p>
                </w:txbxContent>
              </v:textbox>
            </v:shape>
            <w10:wrap type="square"/>
          </v:group>
          <o:OLEObject Type="Embed" ProgID="PBrush" ShapeID="_x0000_s1033" DrawAspect="Content" ObjectID="_1470643556" r:id="rId84"/>
        </w:pict>
      </w:r>
      <w:r w:rsidR="007A16A3" w:rsidRPr="006E46B7">
        <w:rPr>
          <w:position w:val="-10"/>
        </w:rPr>
        <w:object w:dxaOrig="2400" w:dyaOrig="380">
          <v:shape id="_x0000_i1057" type="#_x0000_t75" style="width:120pt;height:18.75pt" o:ole="" fillcolor="window">
            <v:imagedata r:id="rId85" o:title=""/>
          </v:shape>
          <o:OLEObject Type="Embed" ProgID="Equation.3" ShapeID="_x0000_i1057" DrawAspect="Content" ObjectID="_1470643538" r:id="rId86"/>
        </w:object>
      </w:r>
      <w:r w:rsidR="007A16A3">
        <w:t xml:space="preserve">    </w:t>
      </w:r>
      <w:r w:rsidR="007A16A3" w:rsidRPr="006E46B7">
        <w:t>(1.98)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В результате инерции частиц в этих слоях появляются силы, противодействующие происходящим в них изменениям движения, а это и есть трение (внутреннее). </w:t>
      </w:r>
      <w:r w:rsidRPr="006E46B7">
        <w:rPr>
          <w:i/>
          <w:color w:val="0000FF"/>
          <w:szCs w:val="28"/>
        </w:rPr>
        <w:t>Сила внутреннего трения</w:t>
      </w:r>
      <w:r w:rsidRPr="006E46B7">
        <w:rPr>
          <w:szCs w:val="28"/>
        </w:rPr>
        <w:t xml:space="preserve"> F тем больше, чем больше рассматриваемая площадь поверхности слоя </w:t>
      </w:r>
      <w:r w:rsidRPr="006E46B7">
        <w:rPr>
          <w:i/>
          <w:szCs w:val="28"/>
        </w:rPr>
        <w:t>S</w:t>
      </w:r>
      <w:r w:rsidRPr="006E46B7">
        <w:rPr>
          <w:szCs w:val="28"/>
        </w:rPr>
        <w:t xml:space="preserve">  (рис. 1.</w:t>
      </w:r>
      <w:r>
        <w:rPr>
          <w:szCs w:val="28"/>
        </w:rPr>
        <w:t>24</w:t>
      </w:r>
      <w:r w:rsidRPr="006E46B7">
        <w:rPr>
          <w:szCs w:val="28"/>
        </w:rPr>
        <w:t>) и зависит от того, насколько быстро меняется скорость течения жидкости при переходе от слоя к слою.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На рис. 1.24. представлены два слоя </w:t>
      </w:r>
      <w:r w:rsidRPr="006E46B7">
        <w:rPr>
          <w:szCs w:val="28"/>
          <w:lang w:val="en-US"/>
        </w:rPr>
        <w:t>L</w:t>
      </w:r>
      <w:r w:rsidRPr="006E46B7">
        <w:rPr>
          <w:szCs w:val="28"/>
        </w:rPr>
        <w:t xml:space="preserve"> и М, отстоящие друг от друга на расстояние </w:t>
      </w:r>
      <w:r w:rsidRPr="006E46B7">
        <w:rPr>
          <w:i/>
          <w:szCs w:val="28"/>
        </w:rPr>
        <w:sym w:font="Symbol" w:char="F044"/>
      </w:r>
      <w:proofErr w:type="spellStart"/>
      <w:r w:rsidRPr="006E46B7">
        <w:rPr>
          <w:i/>
          <w:szCs w:val="28"/>
        </w:rPr>
        <w:t>x</w:t>
      </w:r>
      <w:proofErr w:type="spellEnd"/>
      <w:r w:rsidRPr="006E46B7">
        <w:rPr>
          <w:szCs w:val="28"/>
        </w:rPr>
        <w:t xml:space="preserve"> и движущиеся со скоростями </w:t>
      </w:r>
      <w:r w:rsidRPr="006E46B7">
        <w:rPr>
          <w:position w:val="-10"/>
          <w:szCs w:val="28"/>
        </w:rPr>
        <w:object w:dxaOrig="260" w:dyaOrig="340">
          <v:shape id="_x0000_i1058" type="#_x0000_t75" style="width:12.75pt;height:17.25pt" o:ole="" fillcolor="window">
            <v:imagedata r:id="rId87" o:title=""/>
          </v:shape>
          <o:OLEObject Type="Embed" ProgID="Equation.3" ShapeID="_x0000_i1058" DrawAspect="Content" ObjectID="_1470643539" r:id="rId88"/>
        </w:object>
      </w:r>
      <w:r w:rsidRPr="006E46B7">
        <w:rPr>
          <w:szCs w:val="28"/>
        </w:rPr>
        <w:t xml:space="preserve"> и </w:t>
      </w:r>
      <w:r w:rsidRPr="006E46B7">
        <w:rPr>
          <w:position w:val="-10"/>
          <w:szCs w:val="28"/>
        </w:rPr>
        <w:object w:dxaOrig="279" w:dyaOrig="340">
          <v:shape id="_x0000_i1059" type="#_x0000_t75" style="width:14.25pt;height:17.25pt" o:ole="" fillcolor="window">
            <v:imagedata r:id="rId89" o:title=""/>
          </v:shape>
          <o:OLEObject Type="Embed" ProgID="Equation.3" ShapeID="_x0000_i1059" DrawAspect="Content" ObjectID="_1470643540" r:id="rId90"/>
        </w:object>
      </w:r>
      <w:r w:rsidRPr="006E46B7">
        <w:rPr>
          <w:szCs w:val="28"/>
        </w:rPr>
        <w:t xml:space="preserve">. При этом </w:t>
      </w:r>
      <w:r w:rsidRPr="006E46B7">
        <w:rPr>
          <w:position w:val="-10"/>
          <w:szCs w:val="28"/>
        </w:rPr>
        <w:object w:dxaOrig="1260" w:dyaOrig="340">
          <v:shape id="_x0000_i1060" type="#_x0000_t75" style="width:63pt;height:17.25pt" o:ole="" fillcolor="window">
            <v:imagedata r:id="rId91" o:title=""/>
          </v:shape>
          <o:OLEObject Type="Embed" ProgID="Equation.3" ShapeID="_x0000_i1060" DrawAspect="Content" ObjectID="_1470643541" r:id="rId92"/>
        </w:object>
      </w:r>
      <w:r w:rsidRPr="006E46B7">
        <w:rPr>
          <w:szCs w:val="28"/>
        </w:rPr>
        <w:t xml:space="preserve">. Величина </w:t>
      </w:r>
      <w:r w:rsidRPr="006E46B7">
        <w:rPr>
          <w:position w:val="-14"/>
          <w:szCs w:val="28"/>
        </w:rPr>
        <w:object w:dxaOrig="620" w:dyaOrig="400">
          <v:shape id="_x0000_i1061" type="#_x0000_t75" style="width:30.75pt;height:20.25pt" o:ole="" fillcolor="window">
            <v:imagedata r:id="rId93" o:title=""/>
          </v:shape>
          <o:OLEObject Type="Embed" ProgID="Equation.3" ShapeID="_x0000_i1061" DrawAspect="Content" ObjectID="_1470643542" r:id="rId94"/>
        </w:object>
      </w:r>
      <w:r w:rsidRPr="006E46B7">
        <w:rPr>
          <w:szCs w:val="28"/>
        </w:rPr>
        <w:t xml:space="preserve"> показывает, как быстро меняется скорость при переходе от слоя к слою в направлении </w:t>
      </w:r>
      <w:proofErr w:type="spellStart"/>
      <w:r w:rsidRPr="006E46B7">
        <w:rPr>
          <w:i/>
          <w:szCs w:val="28"/>
        </w:rPr>
        <w:t>х</w:t>
      </w:r>
      <w:proofErr w:type="spellEnd"/>
      <w:r w:rsidRPr="006E46B7">
        <w:rPr>
          <w:szCs w:val="28"/>
        </w:rPr>
        <w:t xml:space="preserve">, перпендикулярном направлению движения слоев и называется градиентом скорости.  Таким образом, модуль силы внутреннего трения 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32"/>
          <w:szCs w:val="28"/>
        </w:rPr>
        <w:object w:dxaOrig="1340" w:dyaOrig="760">
          <v:shape id="_x0000_i1062" type="#_x0000_t75" style="width:66.75pt;height:38.25pt" o:ole="" fillcolor="window">
            <v:imagedata r:id="rId95" o:title=""/>
          </v:shape>
          <o:OLEObject Type="Embed" ProgID="Equation.3" ShapeID="_x0000_i1062" DrawAspect="Content" ObjectID="_1470643543" r:id="rId9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(1.93)</w:t>
      </w:r>
    </w:p>
    <w:p w:rsidR="007A16A3" w:rsidRPr="006E46B7" w:rsidRDefault="007A16A3" w:rsidP="007A16A3">
      <w:pPr>
        <w:pStyle w:val="a5"/>
      </w:pPr>
      <w:r w:rsidRPr="006E46B7">
        <w:t xml:space="preserve">где </w:t>
      </w:r>
      <w:r w:rsidRPr="006E46B7">
        <w:sym w:font="Symbol" w:char="F068"/>
      </w:r>
      <w:r w:rsidRPr="006E46B7">
        <w:t xml:space="preserve"> коэффициент пропорциональности, зависящий от природы жидкости, называется динамической вязкостью (или просто </w:t>
      </w:r>
      <w:r w:rsidRPr="006E46B7">
        <w:rPr>
          <w:i/>
          <w:color w:val="0000FF"/>
        </w:rPr>
        <w:t>вязкостью</w:t>
      </w:r>
      <w:r w:rsidR="0037028A" w:rsidRPr="006E46B7">
        <w:fldChar w:fldCharType="begin"/>
      </w:r>
      <w:r w:rsidRPr="006E46B7">
        <w:instrText xml:space="preserve"> XE "вязкостью" </w:instrText>
      </w:r>
      <w:r w:rsidR="0037028A" w:rsidRPr="006E46B7">
        <w:fldChar w:fldCharType="end"/>
      </w:r>
      <w:r w:rsidRPr="006E46B7">
        <w:t xml:space="preserve">). 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>Единица вязкости -  паскаль-секунда [</w:t>
      </w:r>
      <w:proofErr w:type="spellStart"/>
      <w:r w:rsidRPr="006E46B7">
        <w:rPr>
          <w:szCs w:val="28"/>
        </w:rPr>
        <w:t>Па</w:t>
      </w:r>
      <w:proofErr w:type="gramStart"/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с</w:t>
      </w:r>
      <w:proofErr w:type="spellEnd"/>
      <w:proofErr w:type="gramEnd"/>
      <w:r w:rsidRPr="006E46B7">
        <w:rPr>
          <w:szCs w:val="28"/>
        </w:rPr>
        <w:t>].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Вязкость зависит от температуры, причем характер этой зависимости для жидкостей и газов различен (для жидкостей </w:t>
      </w:r>
      <w:r w:rsidRPr="006E46B7">
        <w:rPr>
          <w:szCs w:val="28"/>
        </w:rPr>
        <w:sym w:font="Symbol" w:char="F068"/>
      </w:r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c</w:t>
      </w:r>
      <w:proofErr w:type="spellEnd"/>
      <w:r w:rsidRPr="006E46B7">
        <w:rPr>
          <w:szCs w:val="28"/>
        </w:rPr>
        <w:t xml:space="preserve"> увеличением температуры уменьшается, у газов, наоборот, увеличивается), что указывает на различие в них механизмов внутреннего трения. Особенно сильно от температуры зависит вязкость масел. Например, вязкость касторового масла в интервале 18-40</w:t>
      </w:r>
      <w:r w:rsidRPr="006E46B7">
        <w:rPr>
          <w:szCs w:val="28"/>
          <w:vertAlign w:val="superscript"/>
        </w:rPr>
        <w:t>0</w:t>
      </w:r>
      <w:r w:rsidRPr="006E46B7">
        <w:rPr>
          <w:szCs w:val="28"/>
        </w:rPr>
        <w:t xml:space="preserve">С  падает в четыре раза. Русский физик П. Капица (1894-1984) открыл, что при температуре 2,17 </w:t>
      </w:r>
      <w:proofErr w:type="gramStart"/>
      <w:r w:rsidRPr="006E46B7">
        <w:rPr>
          <w:szCs w:val="28"/>
        </w:rPr>
        <w:t>К</w:t>
      </w:r>
      <w:proofErr w:type="gramEnd"/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жидкий</w:t>
      </w:r>
      <w:proofErr w:type="gramEnd"/>
      <w:r w:rsidRPr="006E46B7">
        <w:rPr>
          <w:szCs w:val="28"/>
        </w:rPr>
        <w:t xml:space="preserve"> гелий переходит в сверхтекучее состояние, в котором его вязкость равна нулю.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Существует два режима течения жидкостей. Течение называется </w:t>
      </w:r>
      <w:r w:rsidRPr="006E46B7">
        <w:rPr>
          <w:i/>
          <w:color w:val="0000FF"/>
          <w:szCs w:val="28"/>
        </w:rPr>
        <w:t>ламинарным</w:t>
      </w:r>
      <w:r w:rsidR="0037028A"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ламинарное течение</w:instrText>
      </w:r>
      <w:r w:rsidRPr="006E46B7">
        <w:rPr>
          <w:szCs w:val="28"/>
        </w:rPr>
        <w:instrText xml:space="preserve">" </w:instrText>
      </w:r>
      <w:r w:rsidR="0037028A"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 (слоистым), если вдоль потока каждый выделенный тонкий слой скользит относительно </w:t>
      </w:r>
      <w:proofErr w:type="gramStart"/>
      <w:r w:rsidRPr="006E46B7">
        <w:rPr>
          <w:szCs w:val="28"/>
        </w:rPr>
        <w:t>соседних</w:t>
      </w:r>
      <w:proofErr w:type="gramEnd"/>
      <w:r w:rsidRPr="006E46B7">
        <w:rPr>
          <w:szCs w:val="28"/>
        </w:rPr>
        <w:t xml:space="preserve">, не перемешиваясь с ними, и </w:t>
      </w:r>
      <w:r w:rsidRPr="006E46B7">
        <w:rPr>
          <w:i/>
          <w:color w:val="0000FF"/>
          <w:szCs w:val="28"/>
        </w:rPr>
        <w:t>турбулентным</w:t>
      </w:r>
      <w:r w:rsidR="0037028A"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"турбулентное течение" </w:instrText>
      </w:r>
      <w:r w:rsidR="0037028A" w:rsidRPr="006E46B7">
        <w:rPr>
          <w:szCs w:val="28"/>
        </w:rPr>
        <w:fldChar w:fldCharType="end"/>
      </w:r>
      <w:r w:rsidRPr="006E46B7">
        <w:rPr>
          <w:szCs w:val="28"/>
        </w:rPr>
        <w:t xml:space="preserve"> </w:t>
      </w:r>
      <w:r w:rsidRPr="006E46B7">
        <w:rPr>
          <w:szCs w:val="28"/>
        </w:rPr>
        <w:lastRenderedPageBreak/>
        <w:t>(вихревым), если вдоль потока  происходит интенсивное вихреобразование и перемешивание жидкости (газа).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Английский ученый О. </w:t>
      </w:r>
      <w:proofErr w:type="spellStart"/>
      <w:r w:rsidRPr="006E46B7">
        <w:rPr>
          <w:szCs w:val="28"/>
        </w:rPr>
        <w:t>Рейнольдс</w:t>
      </w:r>
      <w:proofErr w:type="spellEnd"/>
      <w:r w:rsidRPr="006E46B7">
        <w:rPr>
          <w:szCs w:val="28"/>
        </w:rPr>
        <w:t xml:space="preserve"> (1842-1912) установил, что характер течения зависит от безразмерной величины, называемой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числом </w:t>
      </w:r>
      <w:proofErr w:type="spellStart"/>
      <w:r w:rsidRPr="006E46B7">
        <w:rPr>
          <w:szCs w:val="28"/>
        </w:rPr>
        <w:t>Рейнольдса</w:t>
      </w:r>
      <w:proofErr w:type="spellEnd"/>
      <w:r w:rsidRPr="006E46B7">
        <w:rPr>
          <w:szCs w:val="28"/>
        </w:rPr>
        <w:t xml:space="preserve">:  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ab/>
      </w:r>
      <w:r w:rsidRPr="006E46B7">
        <w:rPr>
          <w:position w:val="-30"/>
          <w:szCs w:val="28"/>
        </w:rPr>
        <w:object w:dxaOrig="2100" w:dyaOrig="740">
          <v:shape id="_x0000_i1063" type="#_x0000_t75" style="width:105pt;height:36.75pt" o:ole="">
            <v:imagedata r:id="rId97" o:title=""/>
          </v:shape>
          <o:OLEObject Type="Embed" ProgID="Equation.3" ShapeID="_x0000_i1063" DrawAspect="Content" ObjectID="_1470643544" r:id="rId9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(1.99)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i/>
          <w:szCs w:val="28"/>
        </w:rPr>
        <w:sym w:font="Symbol" w:char="F067"/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</w:rPr>
        <w:sym w:font="Symbol" w:char="F068"/>
      </w:r>
      <w:r w:rsidRPr="006E46B7">
        <w:rPr>
          <w:i/>
          <w:szCs w:val="28"/>
        </w:rPr>
        <w:t>/</w:t>
      </w:r>
      <w:r w:rsidRPr="006E46B7">
        <w:rPr>
          <w:i/>
          <w:szCs w:val="28"/>
        </w:rPr>
        <w:sym w:font="Symbol" w:char="F072"/>
      </w:r>
      <w:r w:rsidRPr="006E46B7">
        <w:rPr>
          <w:szCs w:val="28"/>
        </w:rPr>
        <w:t xml:space="preserve"> - кинематическая вязкость; </w:t>
      </w:r>
      <w:r w:rsidRPr="006E46B7">
        <w:rPr>
          <w:i/>
          <w:szCs w:val="28"/>
        </w:rPr>
        <w:sym w:font="Symbol" w:char="F072"/>
      </w:r>
      <w:r w:rsidRPr="006E46B7">
        <w:rPr>
          <w:szCs w:val="28"/>
        </w:rPr>
        <w:t xml:space="preserve"> — плотность жидкости;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>&lt;</w:t>
      </w:r>
      <w:r w:rsidRPr="006E46B7">
        <w:rPr>
          <w:position w:val="-6"/>
          <w:szCs w:val="28"/>
          <w:lang w:val="en-US"/>
        </w:rPr>
        <w:object w:dxaOrig="200" w:dyaOrig="220">
          <v:shape id="_x0000_i1064" type="#_x0000_t75" style="width:9.75pt;height:11.25pt" o:ole="" fillcolor="window">
            <v:imagedata r:id="rId99" o:title=""/>
          </v:shape>
          <o:OLEObject Type="Embed" ProgID="Equation.3" ShapeID="_x0000_i1064" DrawAspect="Content" ObjectID="_1470643545" r:id="rId100"/>
        </w:object>
      </w:r>
      <w:r w:rsidRPr="006E46B7">
        <w:rPr>
          <w:szCs w:val="28"/>
        </w:rPr>
        <w:t xml:space="preserve">&gt; — средняя по сечению трубы скорость жидкости; </w:t>
      </w:r>
      <w:proofErr w:type="spellStart"/>
      <w:r w:rsidRPr="006E46B7">
        <w:rPr>
          <w:i/>
          <w:szCs w:val="28"/>
        </w:rPr>
        <w:t>d</w:t>
      </w:r>
      <w:proofErr w:type="spellEnd"/>
      <w:r w:rsidRPr="006E46B7">
        <w:rPr>
          <w:szCs w:val="28"/>
        </w:rPr>
        <w:t xml:space="preserve"> — характерный линейный размер, например, диаметр трубы.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Вычисляя числа </w:t>
      </w:r>
      <w:proofErr w:type="spellStart"/>
      <w:r w:rsidRPr="006E46B7">
        <w:rPr>
          <w:szCs w:val="28"/>
        </w:rPr>
        <w:t>Рейнольдса</w:t>
      </w:r>
      <w:proofErr w:type="spellEnd"/>
      <w:r w:rsidRPr="006E46B7">
        <w:rPr>
          <w:szCs w:val="28"/>
        </w:rPr>
        <w:t xml:space="preserve"> для разных жидкостей и газов, нашли, что переход от ламинарного движения к </w:t>
      </w:r>
      <w:proofErr w:type="gramStart"/>
      <w:r w:rsidRPr="006E46B7">
        <w:rPr>
          <w:szCs w:val="28"/>
        </w:rPr>
        <w:t>турбулентному</w:t>
      </w:r>
      <w:proofErr w:type="gramEnd"/>
      <w:r w:rsidRPr="006E46B7">
        <w:rPr>
          <w:szCs w:val="28"/>
        </w:rPr>
        <w:t xml:space="preserve"> происходит при значении            </w:t>
      </w:r>
      <w:proofErr w:type="spellStart"/>
      <w:r w:rsidRPr="006E46B7">
        <w:rPr>
          <w:szCs w:val="28"/>
        </w:rPr>
        <w:t>Rе</w:t>
      </w:r>
      <w:proofErr w:type="spellEnd"/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7E"/>
      </w:r>
      <w:r w:rsidRPr="006E46B7">
        <w:rPr>
          <w:szCs w:val="28"/>
        </w:rPr>
        <w:t xml:space="preserve"> 1160: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если </w:t>
      </w:r>
      <w:r w:rsidRPr="006E46B7">
        <w:rPr>
          <w:szCs w:val="28"/>
          <w:lang w:val="en-US"/>
        </w:rPr>
        <w:t>Re</w:t>
      </w:r>
      <w:r w:rsidRPr="006E46B7">
        <w:rPr>
          <w:szCs w:val="28"/>
        </w:rPr>
        <w:t xml:space="preserve"> </w:t>
      </w:r>
      <w:r w:rsidRPr="006E46B7">
        <w:rPr>
          <w:szCs w:val="28"/>
          <w:lang w:val="en-US"/>
        </w:rPr>
        <w:sym w:font="Symbol" w:char="F03C"/>
      </w:r>
      <w:r w:rsidRPr="006E46B7">
        <w:rPr>
          <w:szCs w:val="28"/>
        </w:rPr>
        <w:t xml:space="preserve"> 1160 — движение ламинарное;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>если R</w:t>
      </w:r>
      <w:r w:rsidRPr="006E46B7">
        <w:rPr>
          <w:szCs w:val="28"/>
          <w:lang w:val="en-US"/>
        </w:rPr>
        <w:t>e</w:t>
      </w:r>
      <w:r w:rsidRPr="006E46B7">
        <w:rPr>
          <w:szCs w:val="28"/>
        </w:rPr>
        <w:t>&gt; 1160 — движение турбулентное.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Для воды в водопроводных трубах 1200 &lt; </w:t>
      </w:r>
      <w:r w:rsidRPr="006E46B7">
        <w:rPr>
          <w:szCs w:val="28"/>
          <w:lang w:val="en-US"/>
        </w:rPr>
        <w:t>Re</w:t>
      </w:r>
      <w:r w:rsidRPr="006E46B7">
        <w:rPr>
          <w:szCs w:val="28"/>
        </w:rPr>
        <w:t>&lt; 2000.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Если число </w:t>
      </w:r>
      <w:proofErr w:type="spellStart"/>
      <w:r w:rsidRPr="006E46B7">
        <w:rPr>
          <w:szCs w:val="28"/>
        </w:rPr>
        <w:t>Рейнольдса</w:t>
      </w:r>
      <w:proofErr w:type="spellEnd"/>
      <w:r w:rsidRPr="006E46B7">
        <w:rPr>
          <w:szCs w:val="28"/>
        </w:rPr>
        <w:t xml:space="preserve"> одинаково, то режим течения различных жидкостей (газов) в трубах разных сечений одинаков.</w:t>
      </w:r>
    </w:p>
    <w:p w:rsidR="007A16A3" w:rsidRPr="006E46B7" w:rsidRDefault="007A16A3" w:rsidP="007A16A3">
      <w:pPr>
        <w:rPr>
          <w:szCs w:val="28"/>
        </w:rPr>
      </w:pPr>
    </w:p>
    <w:p w:rsidR="007A16A3" w:rsidRDefault="007A16A3" w:rsidP="007A16A3">
      <w:pPr>
        <w:pStyle w:val="3"/>
        <w:numPr>
          <w:ilvl w:val="0"/>
          <w:numId w:val="0"/>
        </w:numPr>
        <w:tabs>
          <w:tab w:val="clear" w:pos="1134"/>
        </w:tabs>
        <w:rPr>
          <w:szCs w:val="28"/>
        </w:rPr>
      </w:pPr>
      <w:bookmarkStart w:id="17" w:name="_Toc58908276"/>
      <w:bookmarkStart w:id="18" w:name="_Toc199158689"/>
      <w:r w:rsidRPr="00D777B6">
        <w:rPr>
          <w:szCs w:val="28"/>
        </w:rPr>
        <w:t>4.4.7 Методы определения вязкости</w:t>
      </w:r>
      <w:bookmarkEnd w:id="17"/>
      <w:r w:rsidRPr="00D777B6">
        <w:rPr>
          <w:szCs w:val="28"/>
        </w:rPr>
        <w:t>. Метод Стокса.</w:t>
      </w:r>
      <w:bookmarkEnd w:id="18"/>
      <w:r w:rsidRPr="00D777B6">
        <w:rPr>
          <w:szCs w:val="28"/>
        </w:rPr>
        <w:t xml:space="preserve"> </w:t>
      </w:r>
    </w:p>
    <w:p w:rsidR="007A16A3" w:rsidRPr="00D777B6" w:rsidRDefault="007A16A3" w:rsidP="007A16A3"/>
    <w:p w:rsidR="007A16A3" w:rsidRPr="006E46B7" w:rsidRDefault="007A16A3" w:rsidP="007A16A3">
      <w:pPr>
        <w:ind w:firstLine="708"/>
        <w:rPr>
          <w:szCs w:val="28"/>
        </w:rPr>
      </w:pPr>
      <w:r w:rsidRPr="006E46B7">
        <w:rPr>
          <w:szCs w:val="28"/>
        </w:rPr>
        <w:t xml:space="preserve">Этот метод определения вязкости основан на измерении скорости медленно движущихся в жидкости небольших тел сферической формы На шарик, падающий в жидкости вертикально вниз, действуют три силы: сила тяжести </w:t>
      </w:r>
      <w:proofErr w:type="gramStart"/>
      <w:r w:rsidRPr="006E46B7">
        <w:rPr>
          <w:i/>
          <w:szCs w:val="28"/>
        </w:rPr>
        <w:t>Р</w:t>
      </w:r>
      <w:proofErr w:type="gramEnd"/>
      <w:r w:rsidRPr="006E46B7">
        <w:rPr>
          <w:i/>
          <w:szCs w:val="28"/>
        </w:rPr>
        <w:t xml:space="preserve"> = </w:t>
      </w:r>
      <w:r w:rsidRPr="006E46B7">
        <w:rPr>
          <w:i/>
          <w:position w:val="-24"/>
          <w:szCs w:val="28"/>
        </w:rPr>
        <w:object w:dxaOrig="240" w:dyaOrig="620">
          <v:shape id="_x0000_i1065" type="#_x0000_t75" style="width:12pt;height:30.75pt" o:ole="" fillcolor="window">
            <v:imagedata r:id="rId101" o:title=""/>
          </v:shape>
          <o:OLEObject Type="Embed" ProgID="Equation.3" ShapeID="_x0000_i1065" DrawAspect="Content" ObjectID="_1470643546" r:id="rId102"/>
        </w:object>
      </w:r>
      <w:r w:rsidRPr="006E46B7">
        <w:rPr>
          <w:i/>
          <w:szCs w:val="28"/>
        </w:rPr>
        <w:sym w:font="Symbol" w:char="F070"/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perscript"/>
        </w:rPr>
        <w:t>3</w:t>
      </w:r>
      <w:r w:rsidRPr="006E46B7">
        <w:rPr>
          <w:i/>
          <w:szCs w:val="28"/>
        </w:rPr>
        <w:sym w:font="Symbol" w:char="F072"/>
      </w:r>
      <w:r w:rsidRPr="006E46B7">
        <w:rPr>
          <w:i/>
          <w:szCs w:val="28"/>
          <w:lang w:val="en-US"/>
        </w:rPr>
        <w:t>g</w:t>
      </w:r>
      <w:r w:rsidRPr="006E46B7">
        <w:rPr>
          <w:szCs w:val="28"/>
        </w:rPr>
        <w:t xml:space="preserve">, где </w:t>
      </w:r>
      <w:r w:rsidRPr="006E46B7">
        <w:rPr>
          <w:i/>
          <w:szCs w:val="28"/>
        </w:rPr>
        <w:sym w:font="Symbol" w:char="F072"/>
      </w:r>
      <w:r w:rsidRPr="006E46B7">
        <w:rPr>
          <w:szCs w:val="28"/>
        </w:rPr>
        <w:t xml:space="preserve"> - плотность шарика; сила Архимеда </w:t>
      </w:r>
      <w:r w:rsidRPr="006E46B7">
        <w:rPr>
          <w:i/>
          <w:szCs w:val="28"/>
        </w:rPr>
        <w:t>F</w:t>
      </w:r>
      <w:r w:rsidRPr="006E46B7">
        <w:rPr>
          <w:i/>
          <w:szCs w:val="28"/>
          <w:vertAlign w:val="subscript"/>
        </w:rPr>
        <w:t>A</w:t>
      </w:r>
      <w:r w:rsidRPr="006E46B7">
        <w:rPr>
          <w:i/>
          <w:szCs w:val="28"/>
        </w:rPr>
        <w:t>=</w:t>
      </w:r>
      <w:r w:rsidRPr="006E46B7">
        <w:rPr>
          <w:i/>
          <w:position w:val="-24"/>
          <w:szCs w:val="28"/>
        </w:rPr>
        <w:object w:dxaOrig="240" w:dyaOrig="620">
          <v:shape id="_x0000_i1066" type="#_x0000_t75" style="width:18pt;height:31.5pt;flip:x" o:ole="" fillcolor="window">
            <v:imagedata r:id="rId101" o:title=""/>
          </v:shape>
          <o:OLEObject Type="Embed" ProgID="Equation.3" ShapeID="_x0000_i1066" DrawAspect="Content" ObjectID="_1470643547" r:id="rId103"/>
        </w:object>
      </w:r>
      <w:r w:rsidRPr="006E46B7">
        <w:rPr>
          <w:i/>
          <w:szCs w:val="28"/>
        </w:rPr>
        <w:sym w:font="Symbol" w:char="F070"/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perscript"/>
        </w:rPr>
        <w:t>3</w:t>
      </w:r>
      <w:r w:rsidRPr="006E46B7">
        <w:rPr>
          <w:i/>
          <w:szCs w:val="28"/>
        </w:rPr>
        <w:sym w:font="Symbol" w:char="F072"/>
      </w:r>
      <w:r w:rsidRPr="006E46B7">
        <w:rPr>
          <w:i/>
          <w:szCs w:val="28"/>
        </w:rPr>
        <w:t>’</w:t>
      </w:r>
      <w:r w:rsidRPr="006E46B7">
        <w:rPr>
          <w:i/>
          <w:szCs w:val="28"/>
          <w:lang w:val="en-US"/>
        </w:rPr>
        <w:t>g</w:t>
      </w:r>
      <w:r w:rsidRPr="006E46B7">
        <w:rPr>
          <w:szCs w:val="28"/>
        </w:rPr>
        <w:t xml:space="preserve">, где </w:t>
      </w:r>
      <w:r w:rsidRPr="006E46B7">
        <w:rPr>
          <w:i/>
          <w:szCs w:val="28"/>
        </w:rPr>
        <w:sym w:font="Symbol" w:char="F072"/>
      </w:r>
      <w:r w:rsidRPr="006E46B7">
        <w:rPr>
          <w:i/>
          <w:szCs w:val="28"/>
        </w:rPr>
        <w:t>'</w:t>
      </w:r>
      <w:r w:rsidRPr="006E46B7">
        <w:rPr>
          <w:szCs w:val="28"/>
        </w:rPr>
        <w:t xml:space="preserve"> — плотность жидкости; сила сопротивления, эмпирически установленная Стоксом </w:t>
      </w:r>
      <w:r w:rsidRPr="006E46B7">
        <w:rPr>
          <w:i/>
          <w:szCs w:val="28"/>
        </w:rPr>
        <w:t>F = 6</w:t>
      </w:r>
      <w:r w:rsidRPr="006E46B7">
        <w:rPr>
          <w:i/>
          <w:szCs w:val="28"/>
        </w:rPr>
        <w:sym w:font="Symbol" w:char="F070"/>
      </w:r>
      <w:r w:rsidRPr="006E46B7">
        <w:rPr>
          <w:i/>
          <w:szCs w:val="28"/>
        </w:rPr>
        <w:sym w:font="Symbol" w:char="F068"/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, где </w:t>
      </w:r>
      <w:proofErr w:type="spellStart"/>
      <w:r w:rsidRPr="006E46B7">
        <w:rPr>
          <w:i/>
          <w:szCs w:val="28"/>
        </w:rPr>
        <w:t>r</w:t>
      </w:r>
      <w:proofErr w:type="spellEnd"/>
      <w:r w:rsidRPr="006E46B7">
        <w:rPr>
          <w:szCs w:val="28"/>
        </w:rPr>
        <w:t xml:space="preserve"> — радиус шарика, и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 - его скорость. При равномерном движении шарика. </w:t>
      </w:r>
    </w:p>
    <w:p w:rsidR="007A16A3" w:rsidRPr="006E46B7" w:rsidRDefault="007A16A3" w:rsidP="007A16A3">
      <w:pPr>
        <w:pStyle w:val="a5"/>
      </w:pPr>
      <w:r w:rsidRPr="006E46B7">
        <w:tab/>
      </w:r>
      <w:r w:rsidRPr="006E46B7">
        <w:rPr>
          <w:lang w:val="en-US"/>
        </w:rPr>
        <w:t>P</w:t>
      </w:r>
      <w:r w:rsidRPr="006E46B7">
        <w:t>=</w:t>
      </w:r>
      <w:r w:rsidRPr="006E46B7">
        <w:rPr>
          <w:lang w:val="en-US"/>
        </w:rPr>
        <w:t>F</w:t>
      </w:r>
      <w:r w:rsidRPr="006E46B7">
        <w:rPr>
          <w:vertAlign w:val="subscript"/>
          <w:lang w:val="en-US"/>
        </w:rPr>
        <w:t>A</w:t>
      </w:r>
      <w:r w:rsidRPr="006E46B7">
        <w:t>+</w:t>
      </w:r>
      <w:r w:rsidRPr="006E46B7">
        <w:rPr>
          <w:lang w:val="en-US"/>
        </w:rPr>
        <w:t>F</w:t>
      </w:r>
      <w:r w:rsidRPr="006E46B7">
        <w:t xml:space="preserve"> </w:t>
      </w:r>
      <w:r w:rsidRPr="006E46B7">
        <w:tab/>
        <w:t>(1.100)</w:t>
      </w:r>
    </w:p>
    <w:p w:rsidR="007A16A3" w:rsidRDefault="007A16A3" w:rsidP="007A16A3">
      <w:pPr>
        <w:rPr>
          <w:szCs w:val="28"/>
        </w:rPr>
      </w:pPr>
      <w:r>
        <w:rPr>
          <w:szCs w:val="28"/>
        </w:rPr>
        <w:t>и</w:t>
      </w:r>
      <w:r w:rsidRPr="006E46B7">
        <w:rPr>
          <w:szCs w:val="28"/>
        </w:rPr>
        <w:t>ли</w:t>
      </w:r>
      <w:r>
        <w:rPr>
          <w:szCs w:val="28"/>
        </w:rPr>
        <w:t xml:space="preserve">                    </w:t>
      </w:r>
    </w:p>
    <w:p w:rsidR="007A16A3" w:rsidRPr="00D777B6" w:rsidRDefault="007A16A3" w:rsidP="007A16A3">
      <w:pPr>
        <w:jc w:val="center"/>
        <w:rPr>
          <w:szCs w:val="28"/>
        </w:rPr>
      </w:pPr>
      <w:r w:rsidRPr="006E46B7">
        <w:rPr>
          <w:position w:val="-24"/>
        </w:rPr>
        <w:object w:dxaOrig="2820" w:dyaOrig="620">
          <v:shape id="_x0000_i1067" type="#_x0000_t75" style="width:141pt;height:30.75pt" o:ole="" fillcolor="window">
            <v:imagedata r:id="rId104" o:title=""/>
          </v:shape>
          <o:OLEObject Type="Embed" ProgID="Equation.3" ShapeID="_x0000_i1067" DrawAspect="Content" ObjectID="_1470643548" r:id="rId105"/>
        </w:object>
      </w:r>
      <w:r>
        <w:tab/>
      </w:r>
      <w:r>
        <w:tab/>
      </w:r>
      <w:r>
        <w:tab/>
      </w:r>
      <w:r w:rsidRPr="006E46B7">
        <w:t>(1.101)</w:t>
      </w:r>
    </w:p>
    <w:p w:rsidR="007A16A3" w:rsidRDefault="007A16A3" w:rsidP="007A16A3">
      <w:pPr>
        <w:rPr>
          <w:szCs w:val="28"/>
        </w:rPr>
      </w:pPr>
      <w:r w:rsidRPr="006E46B7">
        <w:rPr>
          <w:szCs w:val="28"/>
        </w:rPr>
        <w:t xml:space="preserve"> откуда </w:t>
      </w:r>
    </w:p>
    <w:p w:rsidR="007A16A3" w:rsidRPr="009029B4" w:rsidRDefault="007A16A3" w:rsidP="007A16A3">
      <w:pPr>
        <w:ind w:left="2124" w:firstLine="708"/>
        <w:rPr>
          <w:szCs w:val="28"/>
        </w:rPr>
      </w:pPr>
      <w:r w:rsidRPr="006E46B7">
        <w:rPr>
          <w:position w:val="-24"/>
        </w:rPr>
        <w:object w:dxaOrig="1840" w:dyaOrig="700">
          <v:shape id="_x0000_i1068" type="#_x0000_t75" style="width:92.25pt;height:35.25pt" o:ole="" fillcolor="window">
            <v:imagedata r:id="rId106" o:title=""/>
          </v:shape>
          <o:OLEObject Type="Embed" ProgID="Equation.3" ShapeID="_x0000_i1068" DrawAspect="Content" ObjectID="_1470643549" r:id="rId107"/>
        </w:object>
      </w:r>
      <w:r>
        <w:tab/>
      </w:r>
      <w:r>
        <w:tab/>
      </w:r>
      <w:r>
        <w:tab/>
      </w:r>
      <w:r w:rsidRPr="006E46B7">
        <w:t>(1.102)</w:t>
      </w:r>
    </w:p>
    <w:p w:rsidR="007A16A3" w:rsidRPr="006E46B7" w:rsidRDefault="007A16A3" w:rsidP="007A16A3">
      <w:pPr>
        <w:rPr>
          <w:szCs w:val="28"/>
        </w:rPr>
      </w:pPr>
      <w:proofErr w:type="gramStart"/>
      <w:r w:rsidRPr="006E46B7">
        <w:rPr>
          <w:szCs w:val="28"/>
        </w:rPr>
        <w:t>Измерив</w:t>
      </w:r>
      <w:proofErr w:type="gramEnd"/>
      <w:r w:rsidRPr="006E46B7">
        <w:rPr>
          <w:szCs w:val="28"/>
        </w:rPr>
        <w:t xml:space="preserve"> скорость равномерного движения шарика, можно определить вязкость жидкости (газа). </w:t>
      </w:r>
    </w:p>
    <w:p w:rsidR="007A16A3" w:rsidRPr="006E46B7" w:rsidRDefault="007A16A3" w:rsidP="007A16A3">
      <w:pPr>
        <w:rPr>
          <w:szCs w:val="28"/>
        </w:rPr>
      </w:pPr>
    </w:p>
    <w:p w:rsidR="007A16A3" w:rsidRDefault="007A16A3" w:rsidP="007A16A3">
      <w:pPr>
        <w:pStyle w:val="3"/>
        <w:numPr>
          <w:ilvl w:val="0"/>
          <w:numId w:val="0"/>
        </w:numPr>
        <w:rPr>
          <w:bCs/>
        </w:rPr>
      </w:pPr>
      <w:bookmarkStart w:id="19" w:name="_Toc199158690"/>
      <w:r w:rsidRPr="00D777B6">
        <w:rPr>
          <w:bCs/>
        </w:rPr>
        <w:t xml:space="preserve">4.4.8 Метод </w:t>
      </w:r>
      <w:proofErr w:type="spellStart"/>
      <w:r w:rsidRPr="00D777B6">
        <w:rPr>
          <w:bCs/>
        </w:rPr>
        <w:t>Пуазейля</w:t>
      </w:r>
      <w:proofErr w:type="spellEnd"/>
      <w:r w:rsidRPr="00D777B6">
        <w:rPr>
          <w:bCs/>
        </w:rPr>
        <w:t>.</w:t>
      </w:r>
      <w:bookmarkEnd w:id="19"/>
      <w:r w:rsidRPr="00D777B6">
        <w:rPr>
          <w:bCs/>
        </w:rPr>
        <w:t xml:space="preserve"> </w:t>
      </w:r>
    </w:p>
    <w:p w:rsidR="007A16A3" w:rsidRPr="00D777B6" w:rsidRDefault="007A16A3" w:rsidP="007A16A3"/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 xml:space="preserve">Этот метод основан на ламинарном течении жидкости в тонком капилляре. Объем жидкости, протекающей по капилляру  радиусом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и длиной </w:t>
      </w:r>
    </w:p>
    <w:p w:rsidR="007A16A3" w:rsidRPr="006E46B7" w:rsidRDefault="007A16A3" w:rsidP="007A16A3">
      <w:pPr>
        <w:rPr>
          <w:szCs w:val="28"/>
        </w:rPr>
      </w:pPr>
      <w:proofErr w:type="spellStart"/>
      <w:r w:rsidRPr="006E46B7">
        <w:rPr>
          <w:i/>
          <w:szCs w:val="28"/>
        </w:rPr>
        <w:t>l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iCs/>
          <w:szCs w:val="28"/>
        </w:rPr>
        <w:t>за время</w: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 xml:space="preserve"> </w:t>
      </w:r>
      <w:r w:rsidRPr="006E46B7">
        <w:rPr>
          <w:iCs/>
          <w:szCs w:val="28"/>
        </w:rPr>
        <w:t>находится по формуле</w:t>
      </w:r>
      <w:r w:rsidRPr="006E46B7">
        <w:rPr>
          <w:i/>
          <w:szCs w:val="28"/>
        </w:rPr>
        <w:t>:</w:t>
      </w:r>
      <w:r w:rsidRPr="006E46B7">
        <w:rPr>
          <w:szCs w:val="28"/>
        </w:rPr>
        <w:t xml:space="preserve"> 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position w:val="-28"/>
          <w:szCs w:val="28"/>
        </w:rPr>
        <w:object w:dxaOrig="1260" w:dyaOrig="700">
          <v:shape id="_x0000_i1069" type="#_x0000_t75" style="width:63pt;height:35.25pt" o:ole="" fillcolor="window">
            <v:imagedata r:id="rId108" o:title=""/>
          </v:shape>
          <o:OLEObject Type="Embed" ProgID="Equation.3" ShapeID="_x0000_i1069" DrawAspect="Content" ObjectID="_1470643550" r:id="rId109"/>
        </w:object>
      </w:r>
      <w:r w:rsidRPr="006E46B7">
        <w:rPr>
          <w:szCs w:val="28"/>
        </w:rPr>
        <w:tab/>
        <w:t xml:space="preserve"> (1.</w:t>
      </w:r>
      <w:r w:rsidR="0037028A"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SEQ 1. \* ARABIC </w:instrText>
      </w:r>
      <w:r w:rsidR="0037028A" w:rsidRPr="006E46B7">
        <w:rPr>
          <w:szCs w:val="28"/>
        </w:rPr>
        <w:fldChar w:fldCharType="separate"/>
      </w:r>
      <w:r w:rsidRPr="006E46B7">
        <w:rPr>
          <w:noProof/>
          <w:szCs w:val="28"/>
        </w:rPr>
        <w:t>46</w:t>
      </w:r>
      <w:r w:rsidR="0037028A" w:rsidRPr="006E46B7">
        <w:rPr>
          <w:szCs w:val="28"/>
        </w:rPr>
        <w:fldChar w:fldCharType="end"/>
      </w:r>
      <w:r w:rsidRPr="006E46B7">
        <w:rPr>
          <w:szCs w:val="28"/>
        </w:rPr>
        <w:t>)</w:t>
      </w:r>
    </w:p>
    <w:p w:rsidR="007A16A3" w:rsidRPr="006E46B7" w:rsidRDefault="007A16A3" w:rsidP="007A16A3">
      <w:r w:rsidRPr="006E46B7">
        <w:t xml:space="preserve">Отсюда  вязкость определяется по  формуле: </w:t>
      </w:r>
    </w:p>
    <w:p w:rsidR="007A16A3" w:rsidRPr="006E46B7" w:rsidRDefault="007A16A3" w:rsidP="007A16A3">
      <w:pPr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sym w:font="Symbol" w:char="F068"/>
      </w:r>
      <w:r w:rsidRPr="006E46B7">
        <w:rPr>
          <w:szCs w:val="28"/>
        </w:rPr>
        <w:t xml:space="preserve"> = </w:t>
      </w:r>
      <w:r w:rsidRPr="006E46B7">
        <w:rPr>
          <w:position w:val="-24"/>
          <w:szCs w:val="28"/>
        </w:rPr>
        <w:object w:dxaOrig="1020" w:dyaOrig="700">
          <v:shape id="_x0000_i1070" type="#_x0000_t75" style="width:51pt;height:35.25pt" o:ole="" fillcolor="window">
            <v:imagedata r:id="rId110" o:title=""/>
          </v:shape>
          <o:OLEObject Type="Embed" ProgID="Equation.3" ShapeID="_x0000_i1070" DrawAspect="Content" ObjectID="_1470643551" r:id="rId11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(1.103</w:t>
      </w:r>
      <w:proofErr w:type="gramStart"/>
      <w:r w:rsidRPr="006E46B7">
        <w:rPr>
          <w:szCs w:val="28"/>
        </w:rPr>
        <w:t xml:space="preserve"> )</w:t>
      </w:r>
      <w:proofErr w:type="gramEnd"/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7A16A3" w:rsidRPr="006E46B7" w:rsidRDefault="007A16A3" w:rsidP="007A16A3">
      <w:pPr>
        <w:rPr>
          <w:szCs w:val="28"/>
        </w:rPr>
      </w:pPr>
    </w:p>
    <w:sectPr w:rsidR="007A16A3" w:rsidRPr="006E46B7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16A3"/>
    <w:rsid w:val="0037028A"/>
    <w:rsid w:val="0042142D"/>
    <w:rsid w:val="0069044B"/>
    <w:rsid w:val="007A16A3"/>
    <w:rsid w:val="00816AD1"/>
    <w:rsid w:val="00A17823"/>
    <w:rsid w:val="00B520C7"/>
    <w:rsid w:val="00B80016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6A3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7A16A3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7A16A3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7A16A3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7A16A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7A16A3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7A16A3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7A16A3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7A16A3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7A16A3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16A3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7A16A3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7A16A3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7A16A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7A16A3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7A16A3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7A16A3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7A16A3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7A16A3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7A16A3"/>
    <w:pPr>
      <w:spacing w:after="120"/>
    </w:pPr>
  </w:style>
  <w:style w:type="character" w:customStyle="1" w:styleId="a4">
    <w:name w:val="Основной текст Знак"/>
    <w:basedOn w:val="a0"/>
    <w:link w:val="a3"/>
    <w:rsid w:val="007A16A3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7A16A3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7A16A3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7A16A3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7A16A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7A16A3"/>
    <w:rPr>
      <w:rFonts w:ascii="Times New Roman" w:eastAsia="Times New Roman" w:hAnsi="Times New Roman" w:cs="Times New Roman"/>
      <w:sz w:val="16"/>
      <w:szCs w:val="16"/>
    </w:rPr>
  </w:style>
  <w:style w:type="paragraph" w:customStyle="1" w:styleId="12">
    <w:name w:val="Обычный1"/>
    <w:rsid w:val="007A16A3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7A16A3"/>
    <w:pPr>
      <w:jc w:val="both"/>
    </w:pPr>
  </w:style>
  <w:style w:type="character" w:styleId="a7">
    <w:name w:val="footnote reference"/>
    <w:basedOn w:val="a0"/>
    <w:semiHidden/>
    <w:rsid w:val="007A16A3"/>
    <w:rPr>
      <w:vertAlign w:val="superscript"/>
    </w:rPr>
  </w:style>
  <w:style w:type="paragraph" w:styleId="a8">
    <w:name w:val="footnote text"/>
    <w:basedOn w:val="a"/>
    <w:link w:val="a9"/>
    <w:semiHidden/>
    <w:rsid w:val="007A16A3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7A16A3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7A16A3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7A16A3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7A16A3"/>
    <w:rPr>
      <w:vertAlign w:val="superscript"/>
    </w:rPr>
  </w:style>
  <w:style w:type="paragraph" w:styleId="ad">
    <w:name w:val="header"/>
    <w:basedOn w:val="a"/>
    <w:link w:val="ae"/>
    <w:rsid w:val="007A16A3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7A16A3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7A16A3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7A16A3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7A16A3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7A16A3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7A16A3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7A16A3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7A16A3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7A16A3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7A16A3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7A16A3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7A16A3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7A16A3"/>
  </w:style>
  <w:style w:type="paragraph" w:styleId="26">
    <w:name w:val="List 2"/>
    <w:basedOn w:val="a"/>
    <w:rsid w:val="007A16A3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7A16A3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7A16A3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7A16A3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7A16A3"/>
    <w:rPr>
      <w:color w:val="0000FF"/>
      <w:u w:val="single"/>
    </w:rPr>
  </w:style>
  <w:style w:type="paragraph" w:styleId="af8">
    <w:name w:val="footer"/>
    <w:basedOn w:val="a"/>
    <w:link w:val="af9"/>
    <w:rsid w:val="007A16A3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7A16A3"/>
    <w:rPr>
      <w:rFonts w:ascii="Times New Roman" w:eastAsia="Times New Roman" w:hAnsi="Times New Roman" w:cs="Times New Roman"/>
    </w:rPr>
  </w:style>
  <w:style w:type="paragraph" w:styleId="13">
    <w:name w:val="toc 1"/>
    <w:basedOn w:val="a"/>
    <w:next w:val="a"/>
    <w:autoRedefine/>
    <w:semiHidden/>
    <w:rsid w:val="007A16A3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7A16A3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7A16A3"/>
    <w:pPr>
      <w:tabs>
        <w:tab w:val="right" w:leader="dot" w:pos="9345"/>
      </w:tabs>
    </w:pPr>
  </w:style>
  <w:style w:type="paragraph" w:styleId="afa">
    <w:name w:val="Balloon Text"/>
    <w:basedOn w:val="a"/>
    <w:link w:val="afb"/>
    <w:uiPriority w:val="99"/>
    <w:semiHidden/>
    <w:unhideWhenUsed/>
    <w:rsid w:val="00B520C7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B520C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1.wmf"/><Relationship Id="rId68" Type="http://schemas.openxmlformats.org/officeDocument/2006/relationships/image" Target="media/image34.png"/><Relationship Id="rId84" Type="http://schemas.openxmlformats.org/officeDocument/2006/relationships/oleObject" Target="embeddings/oleObject37.bin"/><Relationship Id="rId89" Type="http://schemas.openxmlformats.org/officeDocument/2006/relationships/image" Target="media/image46.wmf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07" Type="http://schemas.openxmlformats.org/officeDocument/2006/relationships/oleObject" Target="embeddings/oleObject49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png"/><Relationship Id="rId58" Type="http://schemas.openxmlformats.org/officeDocument/2006/relationships/image" Target="media/image28.wmf"/><Relationship Id="rId66" Type="http://schemas.openxmlformats.org/officeDocument/2006/relationships/oleObject" Target="embeddings/oleObject30.bin"/><Relationship Id="rId74" Type="http://schemas.openxmlformats.org/officeDocument/2006/relationships/image" Target="media/image38.wmf"/><Relationship Id="rId79" Type="http://schemas.openxmlformats.org/officeDocument/2006/relationships/oleObject" Target="embeddings/oleObject35.bin"/><Relationship Id="rId87" Type="http://schemas.openxmlformats.org/officeDocument/2006/relationships/image" Target="media/image45.wmf"/><Relationship Id="rId102" Type="http://schemas.openxmlformats.org/officeDocument/2006/relationships/oleObject" Target="embeddings/oleObject46.bin"/><Relationship Id="rId110" Type="http://schemas.openxmlformats.org/officeDocument/2006/relationships/image" Target="media/image56.wmf"/><Relationship Id="rId5" Type="http://schemas.openxmlformats.org/officeDocument/2006/relationships/image" Target="media/image1.png"/><Relationship Id="rId61" Type="http://schemas.openxmlformats.org/officeDocument/2006/relationships/image" Target="media/image30.wmf"/><Relationship Id="rId82" Type="http://schemas.openxmlformats.org/officeDocument/2006/relationships/image" Target="media/image42.png"/><Relationship Id="rId90" Type="http://schemas.openxmlformats.org/officeDocument/2006/relationships/oleObject" Target="embeddings/oleObject40.bin"/><Relationship Id="rId95" Type="http://schemas.openxmlformats.org/officeDocument/2006/relationships/image" Target="media/image4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image" Target="media/image27.wmf"/><Relationship Id="rId64" Type="http://schemas.openxmlformats.org/officeDocument/2006/relationships/oleObject" Target="embeddings/oleObject29.bin"/><Relationship Id="rId69" Type="http://schemas.openxmlformats.org/officeDocument/2006/relationships/image" Target="media/image35.png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5.bin"/><Relationship Id="rId105" Type="http://schemas.openxmlformats.org/officeDocument/2006/relationships/oleObject" Target="embeddings/oleObject48.bin"/><Relationship Id="rId113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image" Target="media/image37.wmf"/><Relationship Id="rId80" Type="http://schemas.openxmlformats.org/officeDocument/2006/relationships/image" Target="media/image41.wmf"/><Relationship Id="rId85" Type="http://schemas.openxmlformats.org/officeDocument/2006/relationships/image" Target="media/image44.wmf"/><Relationship Id="rId93" Type="http://schemas.openxmlformats.org/officeDocument/2006/relationships/image" Target="media/image48.wmf"/><Relationship Id="rId98" Type="http://schemas.openxmlformats.org/officeDocument/2006/relationships/oleObject" Target="embeddings/oleObject4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7.bin"/><Relationship Id="rId67" Type="http://schemas.openxmlformats.org/officeDocument/2006/relationships/image" Target="media/image33.png"/><Relationship Id="rId103" Type="http://schemas.openxmlformats.org/officeDocument/2006/relationships/oleObject" Target="embeddings/oleObject47.bin"/><Relationship Id="rId108" Type="http://schemas.openxmlformats.org/officeDocument/2006/relationships/image" Target="media/image55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6.wmf"/><Relationship Id="rId62" Type="http://schemas.openxmlformats.org/officeDocument/2006/relationships/oleObject" Target="embeddings/oleObject28.bin"/><Relationship Id="rId70" Type="http://schemas.openxmlformats.org/officeDocument/2006/relationships/image" Target="media/image36.wmf"/><Relationship Id="rId75" Type="http://schemas.openxmlformats.org/officeDocument/2006/relationships/oleObject" Target="embeddings/oleObject33.bin"/><Relationship Id="rId83" Type="http://schemas.openxmlformats.org/officeDocument/2006/relationships/image" Target="media/image43.png"/><Relationship Id="rId88" Type="http://schemas.openxmlformats.org/officeDocument/2006/relationships/oleObject" Target="embeddings/oleObject39.bin"/><Relationship Id="rId91" Type="http://schemas.openxmlformats.org/officeDocument/2006/relationships/image" Target="media/image47.wmf"/><Relationship Id="rId96" Type="http://schemas.openxmlformats.org/officeDocument/2006/relationships/oleObject" Target="embeddings/oleObject43.bin"/><Relationship Id="rId111" Type="http://schemas.openxmlformats.org/officeDocument/2006/relationships/oleObject" Target="embeddings/oleObject5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png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4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image" Target="media/image29.png"/><Relationship Id="rId65" Type="http://schemas.openxmlformats.org/officeDocument/2006/relationships/image" Target="media/image32.wmf"/><Relationship Id="rId73" Type="http://schemas.openxmlformats.org/officeDocument/2006/relationships/oleObject" Target="embeddings/oleObject32.bin"/><Relationship Id="rId78" Type="http://schemas.openxmlformats.org/officeDocument/2006/relationships/image" Target="media/image40.png"/><Relationship Id="rId81" Type="http://schemas.openxmlformats.org/officeDocument/2006/relationships/oleObject" Target="embeddings/oleObject36.bin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image" Target="media/image51.wmf"/><Relationship Id="rId101" Type="http://schemas.openxmlformats.org/officeDocument/2006/relationships/image" Target="media/image52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0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9.wmf"/><Relationship Id="rId97" Type="http://schemas.openxmlformats.org/officeDocument/2006/relationships/image" Target="media/image50.wmf"/><Relationship Id="rId104" Type="http://schemas.openxmlformats.org/officeDocument/2006/relationships/image" Target="media/image53.wmf"/><Relationship Id="rId7" Type="http://schemas.openxmlformats.org/officeDocument/2006/relationships/image" Target="media/image2.wmf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2397</Words>
  <Characters>13666</Characters>
  <Application>Microsoft Office Word</Application>
  <DocSecurity>0</DocSecurity>
  <Lines>113</Lines>
  <Paragraphs>32</Paragraphs>
  <ScaleCrop>false</ScaleCrop>
  <Company>Home</Company>
  <LinksUpToDate>false</LinksUpToDate>
  <CharactersWithSpaces>16031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2014-08-27T04:48:00Z</dcterms:created>
  <dcterms:modified xsi:type="dcterms:W3CDTF">2014-08-27T05:16:00Z</dcterms:modified>
</cp:coreProperties>
</file>